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3A16" w14:textId="77777777" w:rsidR="00EC6313" w:rsidRDefault="00EC6313" w:rsidP="00EC6313">
      <w:pPr>
        <w:jc w:val="center"/>
      </w:pPr>
      <w:r>
        <w:rPr>
          <w:noProof/>
        </w:rPr>
        <w:drawing>
          <wp:inline distT="0" distB="0" distL="0" distR="0" wp14:anchorId="5A414496" wp14:editId="14F11286">
            <wp:extent cx="2505075" cy="952500"/>
            <wp:effectExtent l="0" t="0" r="9525" b="0"/>
            <wp:docPr id="2" name="Picture 1" descr="PRINCE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 TOWN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952500"/>
                    </a:xfrm>
                    <a:prstGeom prst="rect">
                      <a:avLst/>
                    </a:prstGeom>
                    <a:noFill/>
                    <a:ln>
                      <a:noFill/>
                    </a:ln>
                  </pic:spPr>
                </pic:pic>
              </a:graphicData>
            </a:graphic>
          </wp:inline>
        </w:drawing>
      </w:r>
    </w:p>
    <w:p w14:paraId="43BC4937" w14:textId="77777777" w:rsidR="00EC6313" w:rsidRPr="009B761E" w:rsidRDefault="00EC6313" w:rsidP="00EC6313">
      <w:pPr>
        <w:spacing w:after="0" w:line="240" w:lineRule="auto"/>
        <w:jc w:val="center"/>
        <w:rPr>
          <w:b/>
          <w:bCs/>
        </w:rPr>
      </w:pPr>
      <w:r w:rsidRPr="009B761E">
        <w:rPr>
          <w:b/>
          <w:bCs/>
        </w:rPr>
        <w:t>CORPORATION OF THE TOWNSHIP OF PRINCE</w:t>
      </w:r>
    </w:p>
    <w:p w14:paraId="29519A0D" w14:textId="33F7FB2A" w:rsidR="00EC6313" w:rsidRPr="009B761E" w:rsidRDefault="00912440" w:rsidP="00912440">
      <w:pPr>
        <w:spacing w:after="0" w:line="240" w:lineRule="auto"/>
        <w:ind w:firstLine="720"/>
        <w:jc w:val="center"/>
        <w:rPr>
          <w:b/>
          <w:bCs/>
        </w:rPr>
      </w:pPr>
      <w:r>
        <w:rPr>
          <w:b/>
          <w:bCs/>
        </w:rPr>
        <w:t xml:space="preserve">REGULAR </w:t>
      </w:r>
      <w:r w:rsidR="00EC6313">
        <w:rPr>
          <w:b/>
          <w:bCs/>
        </w:rPr>
        <w:t xml:space="preserve">MEETING MINUTES – OCTOBER 10, </w:t>
      </w:r>
      <w:r w:rsidR="00EC6313">
        <w:rPr>
          <w:b/>
          <w:bCs/>
          <w:vertAlign w:val="superscript"/>
        </w:rPr>
        <w:t xml:space="preserve"> </w:t>
      </w:r>
      <w:r w:rsidR="00EC6313">
        <w:rPr>
          <w:b/>
          <w:bCs/>
        </w:rPr>
        <w:t>2023 – 6:45-7:20 PM</w:t>
      </w:r>
    </w:p>
    <w:p w14:paraId="3A8F9ABF" w14:textId="77777777" w:rsidR="00EC6313" w:rsidRDefault="00EC6313" w:rsidP="00EC6313">
      <w:pPr>
        <w:spacing w:after="0" w:line="240" w:lineRule="auto"/>
        <w:jc w:val="center"/>
        <w:rPr>
          <w:b/>
          <w:bCs/>
        </w:rPr>
      </w:pPr>
      <w:r w:rsidRPr="009B761E">
        <w:rPr>
          <w:b/>
          <w:bCs/>
        </w:rPr>
        <w:t>COMMUNITY HALL</w:t>
      </w:r>
    </w:p>
    <w:p w14:paraId="323069CE" w14:textId="77777777" w:rsidR="00EC6313" w:rsidRDefault="00EC6313" w:rsidP="00EC6313">
      <w:pPr>
        <w:spacing w:after="0" w:line="240" w:lineRule="auto"/>
        <w:jc w:val="center"/>
        <w:rPr>
          <w:b/>
          <w:bCs/>
        </w:rPr>
      </w:pPr>
      <w:r>
        <w:rPr>
          <w:b/>
          <w:bCs/>
        </w:rPr>
        <w:t>_____________________________________________________________________________________</w:t>
      </w:r>
    </w:p>
    <w:p w14:paraId="0657C434" w14:textId="77777777" w:rsidR="00EC6313" w:rsidRDefault="00EC6313" w:rsidP="00EC6313">
      <w:pPr>
        <w:spacing w:after="0" w:line="240" w:lineRule="auto"/>
        <w:rPr>
          <w:rFonts w:eastAsia="Times New Roman" w:cstheme="minorHAnsi"/>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ab/>
      </w:r>
    </w:p>
    <w:p w14:paraId="700EB37D" w14:textId="1EC908F8" w:rsidR="00EC6313" w:rsidRDefault="00EC6313" w:rsidP="00EC6313">
      <w:pPr>
        <w:spacing w:after="0" w:line="240" w:lineRule="auto"/>
        <w:rPr>
          <w:rFonts w:eastAsia="Times New Roman" w:cstheme="minorHAnsi"/>
          <w:kern w:val="0"/>
          <w:sz w:val="24"/>
          <w:szCs w:val="24"/>
          <w:lang w:eastAsia="en-CA"/>
          <w14:ligatures w14:val="none"/>
        </w:rPr>
      </w:pPr>
      <w:r w:rsidRPr="00EC6313">
        <w:rPr>
          <w:rFonts w:eastAsia="Times New Roman" w:cstheme="minorHAnsi"/>
          <w:b/>
          <w:bCs/>
          <w:kern w:val="0"/>
          <w:sz w:val="24"/>
          <w:szCs w:val="24"/>
          <w:lang w:eastAsia="en-CA"/>
          <w14:ligatures w14:val="none"/>
        </w:rPr>
        <w:t>Present:</w:t>
      </w:r>
      <w:r>
        <w:rPr>
          <w:rFonts w:eastAsia="Times New Roman" w:cstheme="minorHAnsi"/>
          <w:kern w:val="0"/>
          <w:sz w:val="24"/>
          <w:szCs w:val="24"/>
          <w:lang w:eastAsia="en-CA"/>
          <w14:ligatures w14:val="none"/>
        </w:rPr>
        <w:tab/>
        <w:t xml:space="preserve">Council: </w:t>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Melanie Mick</w:t>
      </w:r>
    </w:p>
    <w:p w14:paraId="7F08AFE0" w14:textId="77777777"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  </w:t>
      </w:r>
      <w:r>
        <w:rPr>
          <w:rFonts w:eastAsia="Times New Roman" w:cstheme="minorHAnsi"/>
          <w:kern w:val="0"/>
          <w:sz w:val="24"/>
          <w:szCs w:val="24"/>
          <w:lang w:eastAsia="en-CA"/>
          <w14:ligatures w14:val="none"/>
        </w:rPr>
        <w:tab/>
        <w:t>Jane Weir</w:t>
      </w:r>
    </w:p>
    <w:p w14:paraId="0B50331E" w14:textId="77777777"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 </w:t>
      </w:r>
      <w:r>
        <w:rPr>
          <w:rFonts w:eastAsia="Times New Roman" w:cstheme="minorHAnsi"/>
          <w:kern w:val="0"/>
          <w:sz w:val="24"/>
          <w:szCs w:val="24"/>
          <w:lang w:eastAsia="en-CA"/>
          <w14:ligatures w14:val="none"/>
        </w:rPr>
        <w:tab/>
        <w:t>Margaret Christensen</w:t>
      </w:r>
    </w:p>
    <w:p w14:paraId="1EC5BA6D" w14:textId="0B098344"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p>
    <w:p w14:paraId="228DA7BD" w14:textId="3D9E2D40" w:rsidR="00EC6313" w:rsidRDefault="00EC6313" w:rsidP="00EC6313">
      <w:pPr>
        <w:spacing w:after="0" w:line="240" w:lineRule="auto"/>
        <w:ind w:left="720" w:firstLine="720"/>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 xml:space="preserve">Deputy Mayor: </w:t>
      </w:r>
      <w:r>
        <w:rPr>
          <w:rFonts w:eastAsia="Times New Roman" w:cstheme="minorHAnsi"/>
          <w:kern w:val="0"/>
          <w:sz w:val="24"/>
          <w:szCs w:val="24"/>
          <w:lang w:eastAsia="en-CA"/>
          <w14:ligatures w14:val="none"/>
        </w:rPr>
        <w:tab/>
        <w:t>Eugune Caputo</w:t>
      </w:r>
    </w:p>
    <w:p w14:paraId="2F68C3B8" w14:textId="77777777" w:rsidR="00EC6313" w:rsidRDefault="00EC6313" w:rsidP="00EC6313">
      <w:pPr>
        <w:spacing w:after="0" w:line="240" w:lineRule="auto"/>
        <w:ind w:left="2880" w:firstLine="720"/>
        <w:rPr>
          <w:rFonts w:eastAsia="Times New Roman" w:cstheme="minorHAnsi"/>
          <w:kern w:val="0"/>
          <w:sz w:val="24"/>
          <w:szCs w:val="24"/>
          <w:lang w:eastAsia="en-CA"/>
          <w14:ligatures w14:val="none"/>
        </w:rPr>
      </w:pPr>
    </w:p>
    <w:p w14:paraId="61293D50" w14:textId="71105749"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Clerk: </w:t>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Steve Hemsworth</w:t>
      </w:r>
    </w:p>
    <w:p w14:paraId="06220D3E" w14:textId="63DAA383"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Staff: </w:t>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Sam </w:t>
      </w:r>
      <w:proofErr w:type="spellStart"/>
      <w:r>
        <w:rPr>
          <w:rFonts w:eastAsia="Times New Roman" w:cstheme="minorHAnsi"/>
          <w:kern w:val="0"/>
          <w:sz w:val="24"/>
          <w:szCs w:val="24"/>
          <w:lang w:eastAsia="en-CA"/>
          <w14:ligatures w14:val="none"/>
        </w:rPr>
        <w:t>Carolei</w:t>
      </w:r>
      <w:proofErr w:type="spellEnd"/>
      <w:r>
        <w:rPr>
          <w:rFonts w:eastAsia="Times New Roman" w:cstheme="minorHAnsi"/>
          <w:kern w:val="0"/>
          <w:sz w:val="24"/>
          <w:szCs w:val="24"/>
          <w:lang w:eastAsia="en-CA"/>
          <w14:ligatures w14:val="none"/>
        </w:rPr>
        <w:t>, Antoinette Blunt</w:t>
      </w:r>
    </w:p>
    <w:p w14:paraId="6362BB91" w14:textId="136A35DA"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Media: </w:t>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Margaret L</w:t>
      </w:r>
      <w:r w:rsidR="003B36A5">
        <w:rPr>
          <w:rFonts w:eastAsia="Times New Roman" w:cstheme="minorHAnsi"/>
          <w:kern w:val="0"/>
          <w:sz w:val="24"/>
          <w:szCs w:val="24"/>
          <w:lang w:eastAsia="en-CA"/>
          <w14:ligatures w14:val="none"/>
        </w:rPr>
        <w:t>a</w:t>
      </w:r>
      <w:r>
        <w:rPr>
          <w:rFonts w:eastAsia="Times New Roman" w:cstheme="minorHAnsi"/>
          <w:kern w:val="0"/>
          <w:sz w:val="24"/>
          <w:szCs w:val="24"/>
          <w:lang w:eastAsia="en-CA"/>
          <w14:ligatures w14:val="none"/>
        </w:rPr>
        <w:t>Haye</w:t>
      </w:r>
    </w:p>
    <w:p w14:paraId="5DC2A4C8" w14:textId="0F93402F" w:rsidR="00EC6313" w:rsidRDefault="00EC6313" w:rsidP="00EC6313">
      <w:pPr>
        <w:spacing w:after="0" w:line="240" w:lineRule="auto"/>
        <w:rPr>
          <w:rFonts w:eastAsia="Times New Roman" w:cstheme="minorHAnsi"/>
          <w:kern w:val="0"/>
          <w:sz w:val="24"/>
          <w:szCs w:val="24"/>
          <w:lang w:eastAsia="en-CA"/>
          <w14:ligatures w14:val="none"/>
        </w:rPr>
      </w:pP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Public: </w:t>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r>
      <w:r>
        <w:rPr>
          <w:rFonts w:eastAsia="Times New Roman" w:cstheme="minorHAnsi"/>
          <w:kern w:val="0"/>
          <w:sz w:val="24"/>
          <w:szCs w:val="24"/>
          <w:lang w:eastAsia="en-CA"/>
          <w14:ligatures w14:val="none"/>
        </w:rPr>
        <w:tab/>
        <w:t xml:space="preserve">Rose </w:t>
      </w:r>
      <w:proofErr w:type="spellStart"/>
      <w:r>
        <w:rPr>
          <w:rFonts w:eastAsia="Times New Roman" w:cstheme="minorHAnsi"/>
          <w:kern w:val="0"/>
          <w:sz w:val="24"/>
          <w:szCs w:val="24"/>
          <w:lang w:eastAsia="en-CA"/>
          <w14:ligatures w14:val="none"/>
        </w:rPr>
        <w:t>Z</w:t>
      </w:r>
      <w:r w:rsidR="003B36A5">
        <w:rPr>
          <w:rFonts w:eastAsia="Times New Roman" w:cstheme="minorHAnsi"/>
          <w:kern w:val="0"/>
          <w:sz w:val="24"/>
          <w:szCs w:val="24"/>
          <w:lang w:eastAsia="en-CA"/>
          <w14:ligatures w14:val="none"/>
        </w:rPr>
        <w:t>garja</w:t>
      </w:r>
      <w:proofErr w:type="spellEnd"/>
      <w:r>
        <w:rPr>
          <w:rFonts w:eastAsia="Times New Roman" w:cstheme="minorHAnsi"/>
          <w:kern w:val="0"/>
          <w:sz w:val="24"/>
          <w:szCs w:val="24"/>
          <w:lang w:eastAsia="en-CA"/>
          <w14:ligatures w14:val="none"/>
        </w:rPr>
        <w:t>, Mary Moore</w:t>
      </w:r>
    </w:p>
    <w:p w14:paraId="0081514D" w14:textId="27FBC980" w:rsidR="00EC6313" w:rsidRPr="00EC6313" w:rsidRDefault="00EC6313" w:rsidP="00EC6313">
      <w:pPr>
        <w:pStyle w:val="Heading8"/>
        <w:tabs>
          <w:tab w:val="left" w:pos="861"/>
        </w:tabs>
        <w:spacing w:line="240" w:lineRule="auto"/>
      </w:pPr>
    </w:p>
    <w:p w14:paraId="2124E8E3" w14:textId="77777777" w:rsidR="00EC6313" w:rsidRPr="00FE6A4A" w:rsidRDefault="00EC6313" w:rsidP="00EC6313">
      <w:pPr>
        <w:widowControl w:val="0"/>
        <w:numPr>
          <w:ilvl w:val="0"/>
          <w:numId w:val="2"/>
        </w:numPr>
        <w:tabs>
          <w:tab w:val="left" w:pos="998"/>
        </w:tabs>
        <w:autoSpaceDE w:val="0"/>
        <w:autoSpaceDN w:val="0"/>
        <w:spacing w:after="0" w:line="253" w:lineRule="exact"/>
        <w:ind w:left="998" w:hanging="358"/>
        <w:jc w:val="left"/>
        <w:rPr>
          <w:rFonts w:cstheme="minorHAnsi"/>
          <w:bCs/>
        </w:rPr>
      </w:pPr>
      <w:r w:rsidRPr="00FE6A4A">
        <w:rPr>
          <w:rFonts w:cstheme="minorHAnsi"/>
          <w:bCs/>
        </w:rPr>
        <w:t>Call</w:t>
      </w:r>
      <w:r w:rsidRPr="00FE6A4A">
        <w:rPr>
          <w:rFonts w:cstheme="minorHAnsi"/>
          <w:bCs/>
          <w:spacing w:val="-9"/>
        </w:rPr>
        <w:t xml:space="preserve"> </w:t>
      </w:r>
      <w:r w:rsidRPr="00FE6A4A">
        <w:rPr>
          <w:rFonts w:cstheme="minorHAnsi"/>
          <w:bCs/>
        </w:rPr>
        <w:t>to</w:t>
      </w:r>
      <w:r w:rsidRPr="00FE6A4A">
        <w:rPr>
          <w:rFonts w:cstheme="minorHAnsi"/>
          <w:bCs/>
          <w:spacing w:val="-7"/>
        </w:rPr>
        <w:t xml:space="preserve"> </w:t>
      </w:r>
      <w:r w:rsidRPr="00FE6A4A">
        <w:rPr>
          <w:rFonts w:cstheme="minorHAnsi"/>
          <w:bCs/>
          <w:spacing w:val="-2"/>
        </w:rPr>
        <w:t>order</w:t>
      </w:r>
    </w:p>
    <w:p w14:paraId="2007179F" w14:textId="77777777" w:rsidR="00EC6313" w:rsidRPr="00FE6A4A" w:rsidRDefault="00EC6313" w:rsidP="00EC6313">
      <w:pPr>
        <w:pStyle w:val="BodyText"/>
        <w:rPr>
          <w:rFonts w:asciiTheme="minorHAnsi" w:hAnsiTheme="minorHAnsi" w:cstheme="minorHAnsi"/>
          <w:bCs/>
        </w:rPr>
      </w:pPr>
    </w:p>
    <w:p w14:paraId="4B21E95B" w14:textId="77777777" w:rsidR="00EC6313" w:rsidRPr="00FE6A4A" w:rsidRDefault="00EC6313" w:rsidP="00EC6313">
      <w:pPr>
        <w:pStyle w:val="ListParagraph"/>
        <w:widowControl w:val="0"/>
        <w:numPr>
          <w:ilvl w:val="0"/>
          <w:numId w:val="2"/>
        </w:numPr>
        <w:tabs>
          <w:tab w:val="left" w:pos="1005"/>
        </w:tabs>
        <w:autoSpaceDE w:val="0"/>
        <w:autoSpaceDN w:val="0"/>
        <w:spacing w:after="0" w:line="240" w:lineRule="auto"/>
        <w:ind w:left="1005" w:hanging="365"/>
        <w:contextualSpacing w:val="0"/>
        <w:jc w:val="left"/>
        <w:rPr>
          <w:rFonts w:cstheme="minorHAnsi"/>
          <w:bCs/>
        </w:rPr>
      </w:pPr>
      <w:r w:rsidRPr="00FE6A4A">
        <w:rPr>
          <w:rFonts w:cstheme="minorHAnsi"/>
          <w:bCs/>
        </w:rPr>
        <w:t>Approve</w:t>
      </w:r>
      <w:r w:rsidRPr="00FE6A4A">
        <w:rPr>
          <w:rFonts w:cstheme="minorHAnsi"/>
          <w:bCs/>
          <w:spacing w:val="-6"/>
        </w:rPr>
        <w:t xml:space="preserve"> </w:t>
      </w:r>
      <w:r w:rsidRPr="00FE6A4A">
        <w:rPr>
          <w:rFonts w:cstheme="minorHAnsi"/>
          <w:bCs/>
          <w:spacing w:val="-2"/>
        </w:rPr>
        <w:t>Agenda</w:t>
      </w:r>
    </w:p>
    <w:p w14:paraId="6F02238B" w14:textId="77777777" w:rsidR="00EC6313" w:rsidRPr="00FE6A4A" w:rsidRDefault="00EC6313" w:rsidP="00EC6313">
      <w:pPr>
        <w:pStyle w:val="BodyText"/>
        <w:ind w:left="1005"/>
        <w:rPr>
          <w:rFonts w:asciiTheme="minorHAnsi" w:hAnsiTheme="minorHAnsi" w:cstheme="minorHAnsi"/>
          <w:bCs/>
        </w:rPr>
      </w:pPr>
    </w:p>
    <w:p w14:paraId="401A8362" w14:textId="77777777" w:rsidR="00EC6313" w:rsidRPr="00FE6A4A" w:rsidRDefault="00EC6313" w:rsidP="00EC6313">
      <w:pPr>
        <w:pStyle w:val="ListParagraph"/>
        <w:widowControl w:val="0"/>
        <w:numPr>
          <w:ilvl w:val="0"/>
          <w:numId w:val="2"/>
        </w:numPr>
        <w:tabs>
          <w:tab w:val="left" w:pos="1011"/>
        </w:tabs>
        <w:autoSpaceDE w:val="0"/>
        <w:autoSpaceDN w:val="0"/>
        <w:spacing w:after="0" w:line="240" w:lineRule="auto"/>
        <w:ind w:left="1011" w:hanging="371"/>
        <w:contextualSpacing w:val="0"/>
        <w:jc w:val="left"/>
        <w:rPr>
          <w:rFonts w:cstheme="minorHAnsi"/>
          <w:bCs/>
        </w:rPr>
      </w:pPr>
      <w:r w:rsidRPr="00FE6A4A">
        <w:rPr>
          <w:rFonts w:cstheme="minorHAnsi"/>
          <w:bCs/>
        </w:rPr>
        <w:t>Disclosure</w:t>
      </w:r>
      <w:r w:rsidRPr="00FE6A4A">
        <w:rPr>
          <w:rFonts w:cstheme="minorHAnsi"/>
          <w:bCs/>
          <w:spacing w:val="-2"/>
        </w:rPr>
        <w:t xml:space="preserve"> </w:t>
      </w:r>
      <w:r w:rsidRPr="00FE6A4A">
        <w:rPr>
          <w:rFonts w:cstheme="minorHAnsi"/>
          <w:bCs/>
        </w:rPr>
        <w:t>of</w:t>
      </w:r>
      <w:r w:rsidRPr="00FE6A4A">
        <w:rPr>
          <w:rFonts w:cstheme="minorHAnsi"/>
          <w:bCs/>
          <w:spacing w:val="1"/>
        </w:rPr>
        <w:t xml:space="preserve"> </w:t>
      </w:r>
      <w:r w:rsidRPr="00FE6A4A">
        <w:rPr>
          <w:rFonts w:cstheme="minorHAnsi"/>
          <w:bCs/>
        </w:rPr>
        <w:t xml:space="preserve">Pecuniary </w:t>
      </w:r>
      <w:r w:rsidRPr="00FE6A4A">
        <w:rPr>
          <w:rFonts w:cstheme="minorHAnsi"/>
          <w:bCs/>
          <w:spacing w:val="-2"/>
        </w:rPr>
        <w:t>Interest</w:t>
      </w:r>
    </w:p>
    <w:p w14:paraId="542F120E" w14:textId="77777777" w:rsidR="00EC6313" w:rsidRPr="00FE6A4A" w:rsidRDefault="00EC6313" w:rsidP="00EC6313">
      <w:pPr>
        <w:pStyle w:val="BodyText"/>
        <w:rPr>
          <w:rFonts w:asciiTheme="minorHAnsi" w:hAnsiTheme="minorHAnsi" w:cstheme="minorHAnsi"/>
          <w:bCs/>
        </w:rPr>
      </w:pPr>
    </w:p>
    <w:p w14:paraId="2CD4798E" w14:textId="77777777" w:rsidR="00EC6313" w:rsidRPr="00E46E90" w:rsidRDefault="00EC6313" w:rsidP="00EC6313">
      <w:pPr>
        <w:pStyle w:val="ListParagraph"/>
        <w:widowControl w:val="0"/>
        <w:numPr>
          <w:ilvl w:val="0"/>
          <w:numId w:val="2"/>
        </w:numPr>
        <w:tabs>
          <w:tab w:val="left" w:pos="1011"/>
        </w:tabs>
        <w:autoSpaceDE w:val="0"/>
        <w:autoSpaceDN w:val="0"/>
        <w:spacing w:after="0" w:line="240" w:lineRule="auto"/>
        <w:ind w:left="1011" w:hanging="371"/>
        <w:contextualSpacing w:val="0"/>
        <w:jc w:val="left"/>
        <w:rPr>
          <w:rFonts w:cstheme="minorHAnsi"/>
          <w:b/>
        </w:rPr>
      </w:pPr>
      <w:r w:rsidRPr="00FE6A4A">
        <w:rPr>
          <w:rFonts w:cstheme="minorHAnsi"/>
          <w:bCs/>
        </w:rPr>
        <w:t>Minutes of</w:t>
      </w:r>
      <w:r w:rsidRPr="00FE6A4A">
        <w:rPr>
          <w:rFonts w:cstheme="minorHAnsi"/>
          <w:bCs/>
          <w:spacing w:val="1"/>
        </w:rPr>
        <w:t xml:space="preserve"> </w:t>
      </w:r>
      <w:r w:rsidRPr="00FE6A4A">
        <w:rPr>
          <w:rFonts w:cstheme="minorHAnsi"/>
          <w:bCs/>
        </w:rPr>
        <w:t xml:space="preserve">Previous </w:t>
      </w:r>
      <w:r w:rsidRPr="00FE6A4A">
        <w:rPr>
          <w:rFonts w:cstheme="minorHAnsi"/>
          <w:bCs/>
          <w:spacing w:val="-2"/>
        </w:rPr>
        <w:t>Meeting</w:t>
      </w:r>
      <w:r>
        <w:rPr>
          <w:rFonts w:cstheme="minorHAnsi"/>
          <w:b/>
          <w:spacing w:val="-2"/>
        </w:rPr>
        <w:t>:</w:t>
      </w:r>
    </w:p>
    <w:p w14:paraId="4D4C0C79" w14:textId="1BEEA0A9" w:rsidR="008D1C36" w:rsidRDefault="00EC6313" w:rsidP="00EC6313">
      <w:pPr>
        <w:tabs>
          <w:tab w:val="left" w:pos="1011"/>
        </w:tabs>
        <w:rPr>
          <w:rFonts w:cstheme="minorHAnsi"/>
          <w:b/>
        </w:rPr>
      </w:pPr>
      <w:r>
        <w:rPr>
          <w:rFonts w:cstheme="minorHAnsi"/>
          <w:b/>
        </w:rPr>
        <w:tab/>
      </w:r>
      <w:r w:rsidRPr="00E46E90">
        <w:rPr>
          <w:rFonts w:cstheme="minorHAnsi"/>
          <w:b/>
        </w:rPr>
        <w:t>Resolution 2023-</w:t>
      </w:r>
      <w:r w:rsidR="008D1C36">
        <w:rPr>
          <w:rFonts w:cstheme="minorHAnsi"/>
          <w:b/>
        </w:rPr>
        <w:t>2</w:t>
      </w:r>
      <w:r w:rsidRPr="00E46E90">
        <w:rPr>
          <w:rFonts w:cstheme="minorHAnsi"/>
          <w:b/>
        </w:rPr>
        <w:t>1</w:t>
      </w:r>
      <w:r>
        <w:rPr>
          <w:rFonts w:cstheme="minorHAnsi"/>
          <w:b/>
        </w:rPr>
        <w:t>7</w:t>
      </w:r>
    </w:p>
    <w:p w14:paraId="61D472BB" w14:textId="798765E1" w:rsidR="00912440" w:rsidRDefault="008D1C36" w:rsidP="00EC6313">
      <w:pPr>
        <w:tabs>
          <w:tab w:val="left" w:pos="1011"/>
        </w:tabs>
        <w:rPr>
          <w:rFonts w:cstheme="minorHAnsi"/>
          <w:b/>
        </w:rPr>
      </w:pPr>
      <w:r>
        <w:rPr>
          <w:rFonts w:cstheme="minorHAnsi"/>
          <w:b/>
        </w:rPr>
        <w:tab/>
      </w:r>
      <w:r w:rsidR="00912440">
        <w:rPr>
          <w:rFonts w:cstheme="minorHAnsi"/>
          <w:b/>
        </w:rPr>
        <w:t>Moved by: Margaret Christenson</w:t>
      </w:r>
      <w:r w:rsidR="00912440">
        <w:rPr>
          <w:rFonts w:cstheme="minorHAnsi"/>
          <w:b/>
        </w:rPr>
        <w:tab/>
      </w:r>
      <w:r w:rsidR="00FE6A4A">
        <w:rPr>
          <w:rFonts w:cstheme="minorHAnsi"/>
          <w:b/>
        </w:rPr>
        <w:tab/>
      </w:r>
      <w:r w:rsidR="00912440">
        <w:rPr>
          <w:rFonts w:cstheme="minorHAnsi"/>
          <w:b/>
        </w:rPr>
        <w:t xml:space="preserve">Seconded By: </w:t>
      </w:r>
      <w:r w:rsidR="00FE6A4A">
        <w:rPr>
          <w:rFonts w:cstheme="minorHAnsi"/>
          <w:b/>
        </w:rPr>
        <w:t>Melanie Mick</w:t>
      </w:r>
    </w:p>
    <w:p w14:paraId="53AA2A4F" w14:textId="2E79E4B0" w:rsidR="00EC6313" w:rsidRPr="00FE6A4A" w:rsidRDefault="00EC6313" w:rsidP="008D1C36">
      <w:pPr>
        <w:tabs>
          <w:tab w:val="left" w:pos="1011"/>
        </w:tabs>
        <w:ind w:left="640"/>
        <w:rPr>
          <w:rFonts w:cstheme="minorHAnsi"/>
          <w:bCs/>
        </w:rPr>
      </w:pPr>
      <w:r>
        <w:rPr>
          <w:rFonts w:cstheme="minorHAnsi"/>
          <w:b/>
        </w:rPr>
        <w:tab/>
      </w:r>
      <w:r w:rsidRPr="00FE6A4A">
        <w:rPr>
          <w:rFonts w:cstheme="minorHAnsi"/>
          <w:b/>
        </w:rPr>
        <w:t>Be it resolved that</w:t>
      </w:r>
      <w:r>
        <w:rPr>
          <w:rFonts w:cstheme="minorHAnsi"/>
          <w:bCs/>
        </w:rPr>
        <w:t xml:space="preserve"> the min</w:t>
      </w:r>
      <w:r w:rsidR="00FE6A4A">
        <w:rPr>
          <w:rFonts w:cstheme="minorHAnsi"/>
          <w:bCs/>
        </w:rPr>
        <w:t>utes of the meetings on September 19</w:t>
      </w:r>
      <w:r w:rsidR="00FE6A4A" w:rsidRPr="00FE6A4A">
        <w:rPr>
          <w:rFonts w:cstheme="minorHAnsi"/>
          <w:bCs/>
          <w:vertAlign w:val="superscript"/>
        </w:rPr>
        <w:t>th</w:t>
      </w:r>
      <w:r w:rsidR="00FE6A4A">
        <w:rPr>
          <w:rFonts w:cstheme="minorHAnsi"/>
          <w:bCs/>
        </w:rPr>
        <w:t xml:space="preserve"> and September 26</w:t>
      </w:r>
      <w:r w:rsidR="00FE6A4A" w:rsidRPr="00FE6A4A">
        <w:rPr>
          <w:rFonts w:cstheme="minorHAnsi"/>
          <w:bCs/>
          <w:vertAlign w:val="superscript"/>
        </w:rPr>
        <w:t>th</w:t>
      </w:r>
      <w:proofErr w:type="gramStart"/>
      <w:r w:rsidR="00FE6A4A">
        <w:rPr>
          <w:rFonts w:cstheme="minorHAnsi"/>
          <w:bCs/>
        </w:rPr>
        <w:t xml:space="preserve"> 2023</w:t>
      </w:r>
      <w:proofErr w:type="gramEnd"/>
      <w:r w:rsidR="00FE6A4A">
        <w:rPr>
          <w:rFonts w:cstheme="minorHAnsi"/>
          <w:bCs/>
        </w:rPr>
        <w:t>, and any addendums as presented. (Carried)</w:t>
      </w:r>
    </w:p>
    <w:p w14:paraId="4225E893" w14:textId="77777777" w:rsidR="00EC6313" w:rsidRPr="00FE6A4A" w:rsidRDefault="00EC6313" w:rsidP="00EC6313">
      <w:pPr>
        <w:widowControl w:val="0"/>
        <w:numPr>
          <w:ilvl w:val="0"/>
          <w:numId w:val="2"/>
        </w:numPr>
        <w:tabs>
          <w:tab w:val="left" w:pos="1011"/>
        </w:tabs>
        <w:autoSpaceDE w:val="0"/>
        <w:autoSpaceDN w:val="0"/>
        <w:spacing w:after="0" w:line="240" w:lineRule="auto"/>
        <w:ind w:left="1011" w:hanging="371"/>
        <w:jc w:val="left"/>
        <w:rPr>
          <w:rFonts w:cstheme="minorHAnsi"/>
          <w:bCs/>
        </w:rPr>
      </w:pPr>
      <w:r w:rsidRPr="00FE6A4A">
        <w:rPr>
          <w:rFonts w:cstheme="minorHAnsi"/>
          <w:bCs/>
        </w:rPr>
        <w:t>Questions and Information Arising out of Minutes not Otherwise on Agenda</w:t>
      </w:r>
    </w:p>
    <w:p w14:paraId="43581B01" w14:textId="77777777" w:rsidR="00EC6313" w:rsidRPr="00FE6A4A" w:rsidRDefault="00EC6313" w:rsidP="00EC6313">
      <w:pPr>
        <w:tabs>
          <w:tab w:val="left" w:pos="1011"/>
        </w:tabs>
        <w:ind w:left="1011"/>
        <w:jc w:val="right"/>
        <w:rPr>
          <w:rFonts w:cstheme="minorHAnsi"/>
          <w:bCs/>
        </w:rPr>
      </w:pPr>
    </w:p>
    <w:p w14:paraId="2610D9C5" w14:textId="77777777" w:rsidR="00EC6313" w:rsidRPr="00FE6A4A" w:rsidRDefault="00EC6313" w:rsidP="00EC6313">
      <w:pPr>
        <w:widowControl w:val="0"/>
        <w:numPr>
          <w:ilvl w:val="0"/>
          <w:numId w:val="2"/>
        </w:numPr>
        <w:tabs>
          <w:tab w:val="left" w:pos="1011"/>
        </w:tabs>
        <w:autoSpaceDE w:val="0"/>
        <w:autoSpaceDN w:val="0"/>
        <w:spacing w:after="0" w:line="240" w:lineRule="auto"/>
        <w:ind w:left="1011" w:hanging="371"/>
        <w:jc w:val="left"/>
        <w:rPr>
          <w:rFonts w:cstheme="minorHAnsi"/>
          <w:bCs/>
        </w:rPr>
      </w:pPr>
      <w:r w:rsidRPr="00FE6A4A">
        <w:rPr>
          <w:rFonts w:cstheme="minorHAnsi"/>
          <w:bCs/>
        </w:rPr>
        <w:t>Petitions and/or</w:t>
      </w:r>
      <w:r w:rsidRPr="00FE6A4A">
        <w:rPr>
          <w:rFonts w:cstheme="minorHAnsi"/>
          <w:bCs/>
          <w:spacing w:val="3"/>
        </w:rPr>
        <w:t xml:space="preserve"> </w:t>
      </w:r>
      <w:r w:rsidRPr="00FE6A4A">
        <w:rPr>
          <w:rFonts w:cstheme="minorHAnsi"/>
          <w:bCs/>
          <w:spacing w:val="-2"/>
        </w:rPr>
        <w:t xml:space="preserve">delegations </w:t>
      </w:r>
    </w:p>
    <w:p w14:paraId="6F7F1D53" w14:textId="77777777" w:rsidR="00EC6313" w:rsidRPr="00FE6A4A" w:rsidRDefault="00EC6313" w:rsidP="00EC6313">
      <w:pPr>
        <w:pStyle w:val="BodyText"/>
        <w:rPr>
          <w:rFonts w:asciiTheme="minorHAnsi" w:hAnsiTheme="minorHAnsi" w:cstheme="minorHAnsi"/>
          <w:bCs/>
        </w:rPr>
      </w:pPr>
    </w:p>
    <w:p w14:paraId="7A94F348" w14:textId="77777777" w:rsidR="00EC6313" w:rsidRPr="00FE6A4A" w:rsidRDefault="00EC6313" w:rsidP="00EC6313">
      <w:pPr>
        <w:pStyle w:val="ListParagraph"/>
        <w:widowControl w:val="0"/>
        <w:numPr>
          <w:ilvl w:val="0"/>
          <w:numId w:val="2"/>
        </w:numPr>
        <w:tabs>
          <w:tab w:val="left" w:pos="1011"/>
        </w:tabs>
        <w:autoSpaceDE w:val="0"/>
        <w:autoSpaceDN w:val="0"/>
        <w:spacing w:after="0" w:line="252" w:lineRule="exact"/>
        <w:ind w:left="1011" w:hanging="371"/>
        <w:contextualSpacing w:val="0"/>
        <w:jc w:val="left"/>
        <w:rPr>
          <w:rFonts w:cstheme="minorHAnsi"/>
          <w:bCs/>
        </w:rPr>
      </w:pPr>
      <w:r w:rsidRPr="00FE6A4A">
        <w:rPr>
          <w:rFonts w:cstheme="minorHAnsi"/>
          <w:bCs/>
        </w:rPr>
        <w:t>Staff</w:t>
      </w:r>
      <w:r w:rsidRPr="00FE6A4A">
        <w:rPr>
          <w:rFonts w:cstheme="minorHAnsi"/>
          <w:bCs/>
          <w:spacing w:val="1"/>
        </w:rPr>
        <w:t xml:space="preserve"> </w:t>
      </w:r>
      <w:r w:rsidRPr="00FE6A4A">
        <w:rPr>
          <w:rFonts w:cstheme="minorHAnsi"/>
          <w:bCs/>
          <w:spacing w:val="-2"/>
        </w:rPr>
        <w:t>Reports</w:t>
      </w:r>
    </w:p>
    <w:p w14:paraId="3F46145B" w14:textId="2C962F7D" w:rsidR="00EC6313" w:rsidRDefault="00EC6313" w:rsidP="00EC6313">
      <w:pPr>
        <w:tabs>
          <w:tab w:val="left" w:pos="1011"/>
        </w:tabs>
        <w:spacing w:line="252" w:lineRule="exact"/>
        <w:ind w:left="1011"/>
        <w:rPr>
          <w:rFonts w:cstheme="minorHAnsi"/>
          <w:b/>
        </w:rPr>
      </w:pPr>
      <w:r>
        <w:rPr>
          <w:rFonts w:cstheme="minorHAnsi"/>
          <w:b/>
        </w:rPr>
        <w:t>Resolution 2023-</w:t>
      </w:r>
      <w:r w:rsidR="008D1C36">
        <w:rPr>
          <w:rFonts w:cstheme="minorHAnsi"/>
          <w:b/>
        </w:rPr>
        <w:t>2</w:t>
      </w:r>
      <w:r>
        <w:rPr>
          <w:rFonts w:cstheme="minorHAnsi"/>
          <w:b/>
        </w:rPr>
        <w:t>18</w:t>
      </w:r>
    </w:p>
    <w:p w14:paraId="0EF43D36" w14:textId="1505E38D" w:rsidR="008D1C36" w:rsidRDefault="008D1C36" w:rsidP="00EC6313">
      <w:pPr>
        <w:tabs>
          <w:tab w:val="left" w:pos="1011"/>
        </w:tabs>
        <w:spacing w:line="252" w:lineRule="exact"/>
        <w:ind w:left="1011"/>
        <w:rPr>
          <w:rFonts w:cstheme="minorHAnsi"/>
          <w:b/>
        </w:rPr>
      </w:pPr>
      <w:r>
        <w:rPr>
          <w:rFonts w:cstheme="minorHAnsi"/>
          <w:b/>
        </w:rPr>
        <w:t>Moved by: Jane Weir</w:t>
      </w:r>
      <w:r>
        <w:rPr>
          <w:rFonts w:cstheme="minorHAnsi"/>
          <w:b/>
        </w:rPr>
        <w:tab/>
      </w:r>
      <w:r>
        <w:rPr>
          <w:rFonts w:cstheme="minorHAnsi"/>
          <w:b/>
        </w:rPr>
        <w:tab/>
        <w:t>Seconded by: Melanie Mick</w:t>
      </w:r>
    </w:p>
    <w:p w14:paraId="26CE63CC" w14:textId="1C9AB9AD" w:rsidR="00EC6313" w:rsidRPr="008D1C36" w:rsidRDefault="008D1C36" w:rsidP="008D1C36">
      <w:pPr>
        <w:tabs>
          <w:tab w:val="left" w:pos="1011"/>
        </w:tabs>
        <w:spacing w:line="252" w:lineRule="exact"/>
        <w:ind w:left="1011"/>
        <w:rPr>
          <w:rFonts w:cstheme="minorHAnsi"/>
          <w:bCs/>
        </w:rPr>
      </w:pPr>
      <w:r>
        <w:rPr>
          <w:rFonts w:cstheme="minorHAnsi"/>
          <w:b/>
        </w:rPr>
        <w:t>Be it resolved that the following Staff Reports be accepted as information:</w:t>
      </w:r>
      <w:r>
        <w:rPr>
          <w:rFonts w:cstheme="minorHAnsi"/>
          <w:bCs/>
        </w:rPr>
        <w:t xml:space="preserve"> Fire Chief Report, Public Works Report, CAO September Revenue and Expenditure Reports, CAO 2023 Budget Report</w:t>
      </w:r>
      <w:bookmarkStart w:id="0" w:name="_Hlk145346866"/>
      <w:r>
        <w:rPr>
          <w:rFonts w:cstheme="minorHAnsi"/>
          <w:bCs/>
        </w:rPr>
        <w:t>s.</w:t>
      </w:r>
    </w:p>
    <w:bookmarkEnd w:id="0"/>
    <w:p w14:paraId="1D63D3D3" w14:textId="77777777" w:rsidR="00EC6313" w:rsidRPr="005E3AD6" w:rsidRDefault="00EC6313" w:rsidP="00EC6313">
      <w:pPr>
        <w:tabs>
          <w:tab w:val="left" w:pos="1011"/>
        </w:tabs>
        <w:spacing w:line="252" w:lineRule="exact"/>
        <w:rPr>
          <w:rFonts w:cstheme="minorHAnsi"/>
          <w:b/>
        </w:rPr>
      </w:pPr>
    </w:p>
    <w:p w14:paraId="53B985D8" w14:textId="14157BD7" w:rsidR="00EC6313" w:rsidRPr="008D1C36" w:rsidRDefault="00EC6313" w:rsidP="008D1C36">
      <w:pPr>
        <w:widowControl w:val="0"/>
        <w:numPr>
          <w:ilvl w:val="0"/>
          <w:numId w:val="2"/>
        </w:numPr>
        <w:tabs>
          <w:tab w:val="left" w:pos="1074"/>
        </w:tabs>
        <w:autoSpaceDE w:val="0"/>
        <w:autoSpaceDN w:val="0"/>
        <w:spacing w:after="0" w:line="253" w:lineRule="exact"/>
        <w:ind w:left="1074" w:hanging="434"/>
        <w:jc w:val="left"/>
        <w:rPr>
          <w:rFonts w:cstheme="minorHAnsi"/>
          <w:bCs/>
        </w:rPr>
      </w:pPr>
      <w:r w:rsidRPr="008D1C36">
        <w:rPr>
          <w:rFonts w:cstheme="minorHAnsi"/>
          <w:bCs/>
        </w:rPr>
        <w:t>Planning</w:t>
      </w:r>
    </w:p>
    <w:p w14:paraId="0F50A496" w14:textId="77777777" w:rsidR="00EC6313" w:rsidRPr="008D1C36" w:rsidRDefault="00EC6313" w:rsidP="00EC6313">
      <w:pPr>
        <w:tabs>
          <w:tab w:val="left" w:pos="1011"/>
        </w:tabs>
        <w:spacing w:line="252" w:lineRule="exact"/>
        <w:ind w:left="1011"/>
        <w:jc w:val="right"/>
        <w:rPr>
          <w:rFonts w:cstheme="minorHAnsi"/>
          <w:bCs/>
        </w:rPr>
      </w:pPr>
    </w:p>
    <w:p w14:paraId="23C6BE4C" w14:textId="77777777" w:rsidR="00EC6313" w:rsidRPr="008D1C36" w:rsidRDefault="00EC6313" w:rsidP="00EC6313">
      <w:pPr>
        <w:widowControl w:val="0"/>
        <w:numPr>
          <w:ilvl w:val="0"/>
          <w:numId w:val="2"/>
        </w:numPr>
        <w:tabs>
          <w:tab w:val="left" w:pos="1011"/>
        </w:tabs>
        <w:autoSpaceDE w:val="0"/>
        <w:autoSpaceDN w:val="0"/>
        <w:spacing w:after="0" w:line="252" w:lineRule="exact"/>
        <w:ind w:left="1011" w:hanging="371"/>
        <w:jc w:val="left"/>
        <w:rPr>
          <w:rFonts w:cstheme="minorHAnsi"/>
          <w:bCs/>
        </w:rPr>
      </w:pPr>
      <w:bookmarkStart w:id="1" w:name="_Hlk145351069"/>
      <w:r w:rsidRPr="008D1C36">
        <w:rPr>
          <w:rFonts w:cstheme="minorHAnsi"/>
          <w:bCs/>
          <w:spacing w:val="-2"/>
        </w:rPr>
        <w:t>By-</w:t>
      </w:r>
      <w:r w:rsidRPr="008D1C36">
        <w:rPr>
          <w:rFonts w:cstheme="minorHAnsi"/>
          <w:bCs/>
          <w:spacing w:val="-4"/>
        </w:rPr>
        <w:t>Laws</w:t>
      </w:r>
    </w:p>
    <w:p w14:paraId="16FD7160" w14:textId="3418E840" w:rsidR="008D1C36" w:rsidRDefault="008D1C36" w:rsidP="008D1C36">
      <w:pPr>
        <w:widowControl w:val="0"/>
        <w:tabs>
          <w:tab w:val="left" w:pos="1011"/>
        </w:tabs>
        <w:autoSpaceDE w:val="0"/>
        <w:autoSpaceDN w:val="0"/>
        <w:spacing w:after="0" w:line="252" w:lineRule="exact"/>
        <w:ind w:left="1011"/>
        <w:rPr>
          <w:rFonts w:cstheme="minorHAnsi"/>
          <w:b/>
          <w:spacing w:val="-4"/>
        </w:rPr>
      </w:pPr>
      <w:r>
        <w:rPr>
          <w:rFonts w:cstheme="minorHAnsi"/>
          <w:b/>
          <w:spacing w:val="-4"/>
        </w:rPr>
        <w:t>Resolution 2023-219</w:t>
      </w:r>
    </w:p>
    <w:p w14:paraId="7AC9C218" w14:textId="77777777" w:rsidR="008D1C36" w:rsidRDefault="008D1C36" w:rsidP="008D1C36">
      <w:pPr>
        <w:widowControl w:val="0"/>
        <w:tabs>
          <w:tab w:val="left" w:pos="1011"/>
        </w:tabs>
        <w:autoSpaceDE w:val="0"/>
        <w:autoSpaceDN w:val="0"/>
        <w:spacing w:after="0" w:line="252" w:lineRule="exact"/>
        <w:ind w:left="1011"/>
        <w:rPr>
          <w:rFonts w:cstheme="minorHAnsi"/>
          <w:b/>
          <w:spacing w:val="-4"/>
        </w:rPr>
      </w:pPr>
    </w:p>
    <w:p w14:paraId="53297061" w14:textId="2978F869" w:rsidR="008D1C36" w:rsidRDefault="008D1C36" w:rsidP="008D1C36">
      <w:pPr>
        <w:widowControl w:val="0"/>
        <w:tabs>
          <w:tab w:val="left" w:pos="1011"/>
        </w:tabs>
        <w:autoSpaceDE w:val="0"/>
        <w:autoSpaceDN w:val="0"/>
        <w:spacing w:after="0" w:line="252" w:lineRule="exact"/>
        <w:ind w:left="1011"/>
        <w:rPr>
          <w:rFonts w:cstheme="minorHAnsi"/>
          <w:b/>
          <w:spacing w:val="-4"/>
        </w:rPr>
      </w:pPr>
      <w:r>
        <w:rPr>
          <w:rFonts w:cstheme="minorHAnsi"/>
          <w:b/>
          <w:spacing w:val="-4"/>
        </w:rPr>
        <w:t>Moved by: Jane Weir</w:t>
      </w:r>
      <w:r>
        <w:rPr>
          <w:rFonts w:cstheme="minorHAnsi"/>
          <w:b/>
          <w:spacing w:val="-4"/>
        </w:rPr>
        <w:tab/>
      </w:r>
      <w:r>
        <w:rPr>
          <w:rFonts w:cstheme="minorHAnsi"/>
          <w:b/>
          <w:spacing w:val="-4"/>
        </w:rPr>
        <w:tab/>
      </w:r>
      <w:r>
        <w:rPr>
          <w:rFonts w:cstheme="minorHAnsi"/>
          <w:b/>
          <w:spacing w:val="-4"/>
        </w:rPr>
        <w:tab/>
        <w:t>Seconded by: Melanie Mick</w:t>
      </w:r>
    </w:p>
    <w:p w14:paraId="7EAD5908" w14:textId="77777777" w:rsidR="008D1C36" w:rsidRPr="008D1C36" w:rsidRDefault="008D1C36" w:rsidP="008D1C36">
      <w:pPr>
        <w:widowControl w:val="0"/>
        <w:tabs>
          <w:tab w:val="left" w:pos="1011"/>
        </w:tabs>
        <w:autoSpaceDE w:val="0"/>
        <w:autoSpaceDN w:val="0"/>
        <w:spacing w:after="0" w:line="252" w:lineRule="exact"/>
        <w:ind w:left="1011"/>
        <w:rPr>
          <w:rFonts w:cstheme="minorHAnsi"/>
          <w:b/>
        </w:rPr>
      </w:pPr>
    </w:p>
    <w:p w14:paraId="7EB4B1E4" w14:textId="36FDFD52" w:rsidR="00EC6313" w:rsidRPr="008D1C36" w:rsidRDefault="00EC6313" w:rsidP="008D1C36">
      <w:pPr>
        <w:tabs>
          <w:tab w:val="left" w:pos="1074"/>
        </w:tabs>
        <w:spacing w:line="253" w:lineRule="exact"/>
        <w:ind w:left="640"/>
        <w:rPr>
          <w:rFonts w:cstheme="minorHAnsi"/>
          <w:bCs/>
        </w:rPr>
      </w:pPr>
      <w:r>
        <w:rPr>
          <w:rFonts w:cstheme="minorHAnsi"/>
          <w:bCs/>
        </w:rPr>
        <w:t xml:space="preserve">       </w:t>
      </w:r>
      <w:r w:rsidRPr="008D1C36">
        <w:rPr>
          <w:rFonts w:cstheme="minorHAnsi"/>
          <w:b/>
        </w:rPr>
        <w:t>Be it resolved that th</w:t>
      </w:r>
      <w:r w:rsidR="008D1C36">
        <w:rPr>
          <w:rFonts w:cstheme="minorHAnsi"/>
          <w:b/>
        </w:rPr>
        <w:t xml:space="preserve">is Council hereby accepts </w:t>
      </w:r>
      <w:r w:rsidR="008D1C36">
        <w:rPr>
          <w:rFonts w:cstheme="minorHAnsi"/>
          <w:bCs/>
        </w:rPr>
        <w:t>by-law 2023-21 Tax Ratios and by-law 2023-22       Set Levy Rates as presented. (Carried)</w:t>
      </w:r>
    </w:p>
    <w:bookmarkEnd w:id="1"/>
    <w:p w14:paraId="75198584" w14:textId="77777777" w:rsidR="00EC6313" w:rsidRPr="00243620" w:rsidRDefault="00EC6313" w:rsidP="00EC6313">
      <w:pPr>
        <w:pStyle w:val="BodyText"/>
        <w:rPr>
          <w:rFonts w:asciiTheme="minorHAnsi" w:hAnsiTheme="minorHAnsi" w:cstheme="minorHAnsi"/>
        </w:rPr>
      </w:pPr>
    </w:p>
    <w:p w14:paraId="53EF076B" w14:textId="05BB571E" w:rsidR="00EC6313" w:rsidRPr="008D1C36" w:rsidRDefault="00EC6313" w:rsidP="008D1C36">
      <w:pPr>
        <w:widowControl w:val="0"/>
        <w:numPr>
          <w:ilvl w:val="0"/>
          <w:numId w:val="2"/>
        </w:numPr>
        <w:tabs>
          <w:tab w:val="left" w:pos="1009"/>
        </w:tabs>
        <w:autoSpaceDE w:val="0"/>
        <w:autoSpaceDN w:val="0"/>
        <w:spacing w:after="0" w:line="240" w:lineRule="auto"/>
        <w:ind w:left="1009" w:hanging="369"/>
        <w:jc w:val="left"/>
        <w:rPr>
          <w:rFonts w:cstheme="minorHAnsi"/>
          <w:bCs/>
        </w:rPr>
      </w:pPr>
      <w:r w:rsidRPr="008D1C36">
        <w:rPr>
          <w:rFonts w:cstheme="minorHAnsi"/>
          <w:bCs/>
        </w:rPr>
        <w:t>Notice</w:t>
      </w:r>
      <w:r w:rsidRPr="008D1C36">
        <w:rPr>
          <w:rFonts w:cstheme="minorHAnsi"/>
          <w:bCs/>
          <w:spacing w:val="2"/>
        </w:rPr>
        <w:t xml:space="preserve"> </w:t>
      </w:r>
      <w:r w:rsidRPr="008D1C36">
        <w:rPr>
          <w:rFonts w:cstheme="minorHAnsi"/>
          <w:bCs/>
        </w:rPr>
        <w:t>and</w:t>
      </w:r>
      <w:r w:rsidRPr="008D1C36">
        <w:rPr>
          <w:rFonts w:cstheme="minorHAnsi"/>
          <w:bCs/>
          <w:spacing w:val="2"/>
        </w:rPr>
        <w:t xml:space="preserve"> </w:t>
      </w:r>
      <w:r w:rsidRPr="008D1C36">
        <w:rPr>
          <w:rFonts w:cstheme="minorHAnsi"/>
          <w:bCs/>
        </w:rPr>
        <w:t>Notice of</w:t>
      </w:r>
      <w:r w:rsidRPr="008D1C36">
        <w:rPr>
          <w:rFonts w:cstheme="minorHAnsi"/>
          <w:bCs/>
          <w:spacing w:val="2"/>
        </w:rPr>
        <w:t xml:space="preserve"> </w:t>
      </w:r>
      <w:r w:rsidRPr="008D1C36">
        <w:rPr>
          <w:rFonts w:cstheme="minorHAnsi"/>
          <w:bCs/>
          <w:spacing w:val="-2"/>
        </w:rPr>
        <w:t>Motions</w:t>
      </w:r>
    </w:p>
    <w:p w14:paraId="13FC8218" w14:textId="77777777" w:rsidR="00EC6313" w:rsidRPr="008D1C36" w:rsidRDefault="00EC6313" w:rsidP="00EC6313">
      <w:pPr>
        <w:pStyle w:val="BodyText"/>
        <w:rPr>
          <w:rFonts w:asciiTheme="minorHAnsi" w:hAnsiTheme="minorHAnsi" w:cstheme="minorHAnsi"/>
          <w:bCs/>
        </w:rPr>
      </w:pPr>
    </w:p>
    <w:p w14:paraId="59178D9C" w14:textId="77777777" w:rsidR="00EC6313" w:rsidRPr="008D1C36" w:rsidRDefault="00EC6313" w:rsidP="00EC6313">
      <w:pPr>
        <w:widowControl w:val="0"/>
        <w:numPr>
          <w:ilvl w:val="0"/>
          <w:numId w:val="2"/>
        </w:numPr>
        <w:tabs>
          <w:tab w:val="left" w:pos="1009"/>
        </w:tabs>
        <w:autoSpaceDE w:val="0"/>
        <w:autoSpaceDN w:val="0"/>
        <w:spacing w:after="0" w:line="240" w:lineRule="auto"/>
        <w:ind w:left="1009" w:hanging="369"/>
        <w:jc w:val="left"/>
        <w:rPr>
          <w:rFonts w:cstheme="minorHAnsi"/>
          <w:bCs/>
        </w:rPr>
      </w:pPr>
      <w:r w:rsidRPr="008D1C36">
        <w:rPr>
          <w:rFonts w:cstheme="minorHAnsi"/>
          <w:bCs/>
        </w:rPr>
        <w:t xml:space="preserve">Correspondence </w:t>
      </w:r>
    </w:p>
    <w:p w14:paraId="77A09108" w14:textId="77777777" w:rsidR="00EC6313" w:rsidRPr="008D1C36" w:rsidRDefault="00EC6313" w:rsidP="00EC6313">
      <w:pPr>
        <w:pStyle w:val="BodyText"/>
        <w:rPr>
          <w:rFonts w:asciiTheme="minorHAnsi" w:hAnsiTheme="minorHAnsi" w:cstheme="minorHAnsi"/>
          <w:bCs/>
        </w:rPr>
      </w:pPr>
    </w:p>
    <w:p w14:paraId="65E8C74E" w14:textId="77777777" w:rsidR="00EC6313" w:rsidRPr="008D1C36" w:rsidRDefault="00EC6313" w:rsidP="00EC6313">
      <w:pPr>
        <w:widowControl w:val="0"/>
        <w:numPr>
          <w:ilvl w:val="0"/>
          <w:numId w:val="2"/>
        </w:numPr>
        <w:tabs>
          <w:tab w:val="left" w:pos="1009"/>
        </w:tabs>
        <w:autoSpaceDE w:val="0"/>
        <w:autoSpaceDN w:val="0"/>
        <w:spacing w:after="0" w:line="240" w:lineRule="auto"/>
        <w:ind w:left="1009" w:hanging="369"/>
        <w:jc w:val="left"/>
        <w:rPr>
          <w:rFonts w:cstheme="minorHAnsi"/>
          <w:bCs/>
        </w:rPr>
      </w:pPr>
      <w:r w:rsidRPr="008D1C36">
        <w:rPr>
          <w:rFonts w:cstheme="minorHAnsi"/>
          <w:bCs/>
        </w:rPr>
        <w:t>Minutes of Boards and Committee</w:t>
      </w:r>
    </w:p>
    <w:p w14:paraId="2E32EEA7" w14:textId="013F0291" w:rsidR="00EC6313" w:rsidRDefault="00EC6313" w:rsidP="00EC6313">
      <w:pPr>
        <w:tabs>
          <w:tab w:val="left" w:pos="1009"/>
        </w:tabs>
        <w:ind w:left="1009"/>
        <w:rPr>
          <w:rFonts w:cstheme="minorHAnsi"/>
          <w:b/>
        </w:rPr>
      </w:pPr>
      <w:r>
        <w:rPr>
          <w:rFonts w:cstheme="minorHAnsi"/>
          <w:b/>
        </w:rPr>
        <w:t>Resolution 2023-</w:t>
      </w:r>
      <w:r w:rsidR="005D68F5">
        <w:rPr>
          <w:rFonts w:cstheme="minorHAnsi"/>
          <w:b/>
        </w:rPr>
        <w:t>220</w:t>
      </w:r>
    </w:p>
    <w:p w14:paraId="0F76965F" w14:textId="07703A8D" w:rsidR="005D68F5" w:rsidRDefault="005D68F5" w:rsidP="00EC6313">
      <w:pPr>
        <w:tabs>
          <w:tab w:val="left" w:pos="1009"/>
        </w:tabs>
        <w:ind w:left="1009"/>
        <w:rPr>
          <w:rFonts w:cstheme="minorHAnsi"/>
          <w:b/>
        </w:rPr>
      </w:pPr>
      <w:r>
        <w:rPr>
          <w:rFonts w:cstheme="minorHAnsi"/>
          <w:b/>
        </w:rPr>
        <w:t>Moved by: Jane Weir</w:t>
      </w:r>
      <w:r>
        <w:rPr>
          <w:rFonts w:cstheme="minorHAnsi"/>
          <w:b/>
        </w:rPr>
        <w:tab/>
      </w:r>
      <w:r>
        <w:rPr>
          <w:rFonts w:cstheme="minorHAnsi"/>
          <w:b/>
        </w:rPr>
        <w:tab/>
        <w:t>Seconded by: Melanie Mick</w:t>
      </w:r>
    </w:p>
    <w:p w14:paraId="0D5A5CC5" w14:textId="64388637" w:rsidR="00EC6313" w:rsidRDefault="005D68F5" w:rsidP="005D68F5">
      <w:pPr>
        <w:tabs>
          <w:tab w:val="left" w:pos="1074"/>
        </w:tabs>
        <w:spacing w:line="253" w:lineRule="exact"/>
        <w:ind w:left="640"/>
        <w:rPr>
          <w:rFonts w:cstheme="minorHAnsi"/>
          <w:bCs/>
        </w:rPr>
      </w:pPr>
      <w:r>
        <w:rPr>
          <w:rFonts w:cstheme="minorHAnsi"/>
          <w:bCs/>
        </w:rPr>
        <w:tab/>
      </w:r>
      <w:r>
        <w:rPr>
          <w:rFonts w:cstheme="minorHAnsi"/>
          <w:b/>
        </w:rPr>
        <w:t xml:space="preserve">Be it resolved that this Council hereby </w:t>
      </w:r>
      <w:r>
        <w:rPr>
          <w:rFonts w:cstheme="minorHAnsi"/>
          <w:bCs/>
        </w:rPr>
        <w:t>accepts the Recreation Committee Meeting Minutes of September 18</w:t>
      </w:r>
      <w:r w:rsidRPr="005D68F5">
        <w:rPr>
          <w:rFonts w:cstheme="minorHAnsi"/>
          <w:bCs/>
          <w:vertAlign w:val="superscript"/>
        </w:rPr>
        <w:t>th</w:t>
      </w:r>
      <w:r>
        <w:rPr>
          <w:rFonts w:cstheme="minorHAnsi"/>
          <w:bCs/>
        </w:rPr>
        <w:t>, 2023, as presented. (Carried)</w:t>
      </w:r>
    </w:p>
    <w:p w14:paraId="7ADF0051" w14:textId="77777777" w:rsidR="005D68F5" w:rsidRPr="005D68F5" w:rsidRDefault="005D68F5" w:rsidP="005D68F5">
      <w:pPr>
        <w:tabs>
          <w:tab w:val="left" w:pos="1074"/>
        </w:tabs>
        <w:spacing w:line="253" w:lineRule="exact"/>
        <w:ind w:left="640"/>
        <w:rPr>
          <w:rFonts w:cstheme="minorHAnsi"/>
          <w:bCs/>
        </w:rPr>
      </w:pPr>
    </w:p>
    <w:p w14:paraId="5EA5A1BE" w14:textId="77777777" w:rsidR="00EC6313" w:rsidRPr="005D68F5" w:rsidRDefault="00EC6313" w:rsidP="00EC6313">
      <w:pPr>
        <w:widowControl w:val="0"/>
        <w:numPr>
          <w:ilvl w:val="0"/>
          <w:numId w:val="2"/>
        </w:numPr>
        <w:tabs>
          <w:tab w:val="left" w:pos="1009"/>
        </w:tabs>
        <w:autoSpaceDE w:val="0"/>
        <w:autoSpaceDN w:val="0"/>
        <w:spacing w:after="0" w:line="240" w:lineRule="auto"/>
        <w:ind w:left="1009" w:hanging="369"/>
        <w:jc w:val="left"/>
        <w:rPr>
          <w:rFonts w:cstheme="minorHAnsi"/>
          <w:bCs/>
        </w:rPr>
      </w:pPr>
      <w:r w:rsidRPr="005D68F5">
        <w:rPr>
          <w:rFonts w:cstheme="minorHAnsi"/>
          <w:bCs/>
        </w:rPr>
        <w:t>New Business</w:t>
      </w:r>
    </w:p>
    <w:p w14:paraId="56D70E52" w14:textId="77777777" w:rsidR="00EC6313" w:rsidRPr="005D68F5" w:rsidRDefault="00EC6313" w:rsidP="00EC6313">
      <w:pPr>
        <w:rPr>
          <w:rFonts w:cstheme="minorHAnsi"/>
          <w:bCs/>
        </w:rPr>
      </w:pPr>
    </w:p>
    <w:p w14:paraId="134D43E5" w14:textId="77777777" w:rsidR="00EC6313" w:rsidRPr="005D68F5" w:rsidRDefault="00EC6313" w:rsidP="00EC6313">
      <w:pPr>
        <w:pStyle w:val="ListParagraph"/>
        <w:widowControl w:val="0"/>
        <w:numPr>
          <w:ilvl w:val="0"/>
          <w:numId w:val="2"/>
        </w:numPr>
        <w:tabs>
          <w:tab w:val="left" w:pos="1032"/>
        </w:tabs>
        <w:autoSpaceDE w:val="0"/>
        <w:autoSpaceDN w:val="0"/>
        <w:spacing w:after="0" w:line="240" w:lineRule="auto"/>
        <w:contextualSpacing w:val="0"/>
        <w:jc w:val="left"/>
        <w:rPr>
          <w:rFonts w:cstheme="minorHAnsi"/>
          <w:bCs/>
        </w:rPr>
      </w:pPr>
      <w:bookmarkStart w:id="2" w:name="_Hlk145238896"/>
      <w:r w:rsidRPr="005D68F5">
        <w:rPr>
          <w:rFonts w:cstheme="minorHAnsi"/>
          <w:bCs/>
        </w:rPr>
        <w:t>Closed Sessions</w:t>
      </w:r>
    </w:p>
    <w:p w14:paraId="16327572" w14:textId="6452E9C6" w:rsidR="00EC6313" w:rsidRDefault="00EC6313" w:rsidP="00EC6313">
      <w:pPr>
        <w:pStyle w:val="ListParagraph"/>
        <w:tabs>
          <w:tab w:val="left" w:pos="1032"/>
        </w:tabs>
        <w:ind w:left="1000"/>
        <w:rPr>
          <w:rFonts w:cstheme="minorHAnsi"/>
          <w:b/>
        </w:rPr>
      </w:pPr>
      <w:r>
        <w:rPr>
          <w:rFonts w:cstheme="minorHAnsi"/>
          <w:b/>
        </w:rPr>
        <w:t>Resolution 2023-</w:t>
      </w:r>
      <w:r w:rsidR="005D68F5">
        <w:rPr>
          <w:rFonts w:cstheme="minorHAnsi"/>
          <w:b/>
        </w:rPr>
        <w:t>221</w:t>
      </w:r>
    </w:p>
    <w:p w14:paraId="1E7536D7" w14:textId="77777777" w:rsidR="005D68F5" w:rsidRDefault="005D68F5" w:rsidP="00EC6313">
      <w:pPr>
        <w:pStyle w:val="ListParagraph"/>
        <w:tabs>
          <w:tab w:val="left" w:pos="1032"/>
        </w:tabs>
        <w:ind w:left="1000"/>
        <w:rPr>
          <w:rFonts w:cstheme="minorHAnsi"/>
          <w:b/>
        </w:rPr>
      </w:pPr>
    </w:p>
    <w:p w14:paraId="649D4F62" w14:textId="52A6C6F8" w:rsidR="005D68F5" w:rsidRDefault="005D68F5" w:rsidP="00EC6313">
      <w:pPr>
        <w:pStyle w:val="ListParagraph"/>
        <w:tabs>
          <w:tab w:val="left" w:pos="1032"/>
        </w:tabs>
        <w:ind w:left="1000"/>
        <w:rPr>
          <w:rFonts w:cstheme="minorHAnsi"/>
          <w:b/>
        </w:rPr>
      </w:pPr>
      <w:r>
        <w:rPr>
          <w:rFonts w:cstheme="minorHAnsi"/>
          <w:b/>
        </w:rPr>
        <w:t xml:space="preserve">Moved by: Melanie Mick </w:t>
      </w:r>
      <w:r>
        <w:rPr>
          <w:rFonts w:cstheme="minorHAnsi"/>
          <w:b/>
        </w:rPr>
        <w:tab/>
      </w:r>
      <w:r>
        <w:rPr>
          <w:rFonts w:cstheme="minorHAnsi"/>
          <w:b/>
        </w:rPr>
        <w:tab/>
        <w:t>Seconded by: Margaret Christenson</w:t>
      </w:r>
    </w:p>
    <w:p w14:paraId="28D0544E" w14:textId="77777777" w:rsidR="00EC6313" w:rsidRDefault="00EC6313" w:rsidP="00EC6313">
      <w:pPr>
        <w:pStyle w:val="ListParagraph"/>
        <w:tabs>
          <w:tab w:val="left" w:pos="1032"/>
        </w:tabs>
        <w:ind w:left="1000"/>
        <w:rPr>
          <w:rFonts w:cstheme="minorHAnsi"/>
          <w:b/>
        </w:rPr>
      </w:pPr>
    </w:p>
    <w:p w14:paraId="5B3F0F86" w14:textId="0B390BCA" w:rsidR="00EC6313" w:rsidRDefault="00EC6313" w:rsidP="00EC6313">
      <w:pPr>
        <w:pStyle w:val="ListParagraph"/>
        <w:tabs>
          <w:tab w:val="left" w:pos="1032"/>
        </w:tabs>
        <w:ind w:left="1000"/>
        <w:rPr>
          <w:rFonts w:cstheme="minorHAnsi"/>
          <w:bCs/>
        </w:rPr>
      </w:pPr>
      <w:r w:rsidRPr="005D68F5">
        <w:rPr>
          <w:rFonts w:cstheme="minorHAnsi"/>
          <w:b/>
        </w:rPr>
        <w:t>Be it resolved that</w:t>
      </w:r>
      <w:r w:rsidR="005D68F5" w:rsidRPr="005D68F5">
        <w:rPr>
          <w:rFonts w:cstheme="minorHAnsi"/>
          <w:b/>
        </w:rPr>
        <w:t xml:space="preserve"> this Council hereby</w:t>
      </w:r>
      <w:r w:rsidR="005D68F5">
        <w:rPr>
          <w:rFonts w:cstheme="minorHAnsi"/>
          <w:bCs/>
        </w:rPr>
        <w:t xml:space="preserve"> accepts</w:t>
      </w:r>
      <w:r>
        <w:rPr>
          <w:rFonts w:cstheme="minorHAnsi"/>
          <w:bCs/>
        </w:rPr>
        <w:t xml:space="preserve"> the matters discussed at the Closed Sessions of Council held on September 19</w:t>
      </w:r>
      <w:r w:rsidRPr="00EC6D5B">
        <w:rPr>
          <w:rFonts w:cstheme="minorHAnsi"/>
          <w:bCs/>
          <w:vertAlign w:val="superscript"/>
        </w:rPr>
        <w:t>th</w:t>
      </w:r>
      <w:r>
        <w:rPr>
          <w:rFonts w:cstheme="minorHAnsi"/>
          <w:bCs/>
        </w:rPr>
        <w:t xml:space="preserve"> and September 26</w:t>
      </w:r>
      <w:r w:rsidRPr="00EC6D5B">
        <w:rPr>
          <w:rFonts w:cstheme="minorHAnsi"/>
          <w:bCs/>
          <w:vertAlign w:val="superscript"/>
        </w:rPr>
        <w:t>th</w:t>
      </w:r>
      <w:r w:rsidR="005D68F5">
        <w:rPr>
          <w:rFonts w:cstheme="minorHAnsi"/>
          <w:bCs/>
        </w:rPr>
        <w:t>, 2023,</w:t>
      </w:r>
      <w:r>
        <w:rPr>
          <w:rFonts w:cstheme="minorHAnsi"/>
          <w:bCs/>
        </w:rPr>
        <w:t xml:space="preserve">  as information</w:t>
      </w:r>
      <w:r w:rsidR="005D68F5">
        <w:rPr>
          <w:rFonts w:cstheme="minorHAnsi"/>
          <w:bCs/>
        </w:rPr>
        <w:t>. (Carried)</w:t>
      </w:r>
    </w:p>
    <w:p w14:paraId="08F22115" w14:textId="77777777" w:rsidR="00EC6313" w:rsidRPr="005D68F5" w:rsidRDefault="00EC6313" w:rsidP="005D68F5">
      <w:pPr>
        <w:tabs>
          <w:tab w:val="left" w:pos="1032"/>
        </w:tabs>
        <w:rPr>
          <w:rFonts w:cstheme="minorHAnsi"/>
          <w:bCs/>
        </w:rPr>
      </w:pPr>
    </w:p>
    <w:p w14:paraId="635A0D0D" w14:textId="306ADEC1" w:rsidR="005D68F5" w:rsidRDefault="005D68F5" w:rsidP="00EC6313">
      <w:pPr>
        <w:pStyle w:val="ListParagraph"/>
        <w:widowControl w:val="0"/>
        <w:numPr>
          <w:ilvl w:val="0"/>
          <w:numId w:val="2"/>
        </w:numPr>
        <w:tabs>
          <w:tab w:val="left" w:pos="1032"/>
        </w:tabs>
        <w:autoSpaceDE w:val="0"/>
        <w:autoSpaceDN w:val="0"/>
        <w:spacing w:after="0" w:line="240" w:lineRule="auto"/>
        <w:contextualSpacing w:val="0"/>
        <w:jc w:val="left"/>
        <w:rPr>
          <w:rFonts w:cstheme="minorHAnsi"/>
          <w:b/>
        </w:rPr>
      </w:pPr>
      <w:r>
        <w:rPr>
          <w:rFonts w:cstheme="minorHAnsi"/>
          <w:b/>
        </w:rPr>
        <w:t>Closed Sessions</w:t>
      </w:r>
    </w:p>
    <w:p w14:paraId="12E1BFEF" w14:textId="230D4758" w:rsidR="005D68F5" w:rsidRPr="005D68F5" w:rsidRDefault="005D68F5" w:rsidP="005D68F5">
      <w:pPr>
        <w:widowControl w:val="0"/>
        <w:tabs>
          <w:tab w:val="left" w:pos="1032"/>
        </w:tabs>
        <w:autoSpaceDE w:val="0"/>
        <w:autoSpaceDN w:val="0"/>
        <w:spacing w:after="0" w:line="240" w:lineRule="auto"/>
        <w:ind w:left="1000"/>
        <w:rPr>
          <w:rFonts w:cstheme="minorHAnsi"/>
          <w:b/>
        </w:rPr>
      </w:pPr>
      <w:r>
        <w:rPr>
          <w:rFonts w:cstheme="minorHAnsi"/>
          <w:b/>
        </w:rPr>
        <w:t>Resolution 2023-222</w:t>
      </w:r>
    </w:p>
    <w:p w14:paraId="7349ED96" w14:textId="52A00FC0" w:rsidR="005D68F5" w:rsidRPr="000403FA" w:rsidRDefault="005D68F5" w:rsidP="005D68F5">
      <w:pPr>
        <w:spacing w:after="0" w:line="240" w:lineRule="auto"/>
        <w:ind w:left="720"/>
        <w:contextualSpacing/>
        <w:rPr>
          <w:rFonts w:cstheme="minorHAnsi"/>
          <w:kern w:val="0"/>
          <w14:ligatures w14:val="none"/>
        </w:rPr>
      </w:pPr>
      <w:r>
        <w:rPr>
          <w:rFonts w:cstheme="minorHAnsi"/>
          <w:b/>
        </w:rPr>
        <w:t xml:space="preserve">Be it resolved that this Council </w:t>
      </w:r>
      <w:r>
        <w:rPr>
          <w:rFonts w:cstheme="minorHAnsi"/>
          <w:bCs/>
        </w:rPr>
        <w:t xml:space="preserve">moved into Closed Session to consider items concerning        labour relations or employee negotiations, </w:t>
      </w:r>
      <w:r w:rsidRPr="000403FA">
        <w:rPr>
          <w:rFonts w:cstheme="minorHAnsi"/>
          <w:kern w:val="0"/>
          <w14:ligatures w14:val="none"/>
        </w:rPr>
        <w:t>(</w:t>
      </w:r>
      <w:r w:rsidRPr="000403FA">
        <w:rPr>
          <w:rFonts w:cstheme="minorHAnsi"/>
          <w:i/>
          <w:iCs/>
          <w:kern w:val="0"/>
          <w14:ligatures w14:val="none"/>
        </w:rPr>
        <w:t>Municipal Act</w:t>
      </w:r>
      <w:r w:rsidRPr="000403FA">
        <w:rPr>
          <w:rFonts w:cstheme="minorHAnsi"/>
          <w:kern w:val="0"/>
          <w14:ligatures w14:val="none"/>
        </w:rPr>
        <w:t xml:space="preserve">, section 239 (2). </w:t>
      </w:r>
    </w:p>
    <w:p w14:paraId="762C8A7A" w14:textId="77777777" w:rsidR="005D68F5" w:rsidRPr="000403FA" w:rsidRDefault="005D68F5" w:rsidP="005D68F5">
      <w:pPr>
        <w:spacing w:after="0" w:line="240" w:lineRule="auto"/>
        <w:ind w:left="1440" w:firstLine="720"/>
        <w:contextualSpacing/>
        <w:rPr>
          <w:rFonts w:cstheme="minorHAnsi"/>
          <w:kern w:val="0"/>
          <w14:ligatures w14:val="none"/>
        </w:rPr>
      </w:pPr>
    </w:p>
    <w:p w14:paraId="116AE251" w14:textId="5D9364D7" w:rsidR="005D68F5" w:rsidRDefault="005D68F5" w:rsidP="005D68F5">
      <w:pPr>
        <w:widowControl w:val="0"/>
        <w:tabs>
          <w:tab w:val="left" w:pos="1032"/>
        </w:tabs>
        <w:autoSpaceDE w:val="0"/>
        <w:autoSpaceDN w:val="0"/>
        <w:spacing w:after="0" w:line="240" w:lineRule="auto"/>
        <w:ind w:left="630"/>
        <w:rPr>
          <w:rFonts w:cstheme="minorHAnsi"/>
          <w:kern w:val="0"/>
          <w14:ligatures w14:val="none"/>
        </w:rPr>
      </w:pPr>
      <w:r>
        <w:rPr>
          <w:rFonts w:cstheme="minorHAnsi"/>
          <w:kern w:val="0"/>
          <w14:ligatures w14:val="none"/>
        </w:rPr>
        <w:t xml:space="preserve">    </w:t>
      </w:r>
      <w:r w:rsidRPr="005D68F5">
        <w:rPr>
          <w:rFonts w:cstheme="minorHAnsi"/>
          <w:kern w:val="0"/>
          <w14:ligatures w14:val="none"/>
        </w:rPr>
        <w:t xml:space="preserve">Further be it resolved that should the said Closed Session be adjourned, the Council may </w:t>
      </w:r>
      <w:r>
        <w:rPr>
          <w:rFonts w:cstheme="minorHAnsi"/>
          <w:kern w:val="0"/>
          <w14:ligatures w14:val="none"/>
        </w:rPr>
        <w:t xml:space="preserve">                       </w:t>
      </w:r>
      <w:r w:rsidRPr="005D68F5">
        <w:rPr>
          <w:rFonts w:cstheme="minorHAnsi"/>
          <w:kern w:val="0"/>
          <w14:ligatures w14:val="none"/>
        </w:rPr>
        <w:t>reconvene in closed session to discuss the same matters without the need for a further authorizing resolution</w:t>
      </w:r>
      <w:r>
        <w:rPr>
          <w:rFonts w:cstheme="minorHAnsi"/>
          <w:kern w:val="0"/>
          <w14:ligatures w14:val="none"/>
        </w:rPr>
        <w:t>. (Carried)</w:t>
      </w:r>
    </w:p>
    <w:p w14:paraId="735B506E" w14:textId="77777777" w:rsidR="00FF659E" w:rsidRDefault="00FF659E" w:rsidP="005D68F5">
      <w:pPr>
        <w:widowControl w:val="0"/>
        <w:tabs>
          <w:tab w:val="left" w:pos="1032"/>
        </w:tabs>
        <w:autoSpaceDE w:val="0"/>
        <w:autoSpaceDN w:val="0"/>
        <w:spacing w:after="0" w:line="240" w:lineRule="auto"/>
        <w:ind w:left="630"/>
        <w:rPr>
          <w:rFonts w:cstheme="minorHAnsi"/>
          <w:kern w:val="0"/>
          <w14:ligatures w14:val="none"/>
        </w:rPr>
      </w:pPr>
    </w:p>
    <w:p w14:paraId="7FB412DE" w14:textId="77777777" w:rsidR="00FF659E" w:rsidRPr="005D68F5" w:rsidRDefault="00FF659E" w:rsidP="005D68F5">
      <w:pPr>
        <w:widowControl w:val="0"/>
        <w:tabs>
          <w:tab w:val="left" w:pos="1032"/>
        </w:tabs>
        <w:autoSpaceDE w:val="0"/>
        <w:autoSpaceDN w:val="0"/>
        <w:spacing w:after="0" w:line="240" w:lineRule="auto"/>
        <w:ind w:left="630"/>
        <w:rPr>
          <w:rFonts w:cstheme="minorHAnsi"/>
          <w:bCs/>
        </w:rPr>
      </w:pPr>
    </w:p>
    <w:p w14:paraId="39057A54" w14:textId="77777777" w:rsidR="005D68F5" w:rsidRPr="005D68F5" w:rsidRDefault="005D68F5" w:rsidP="005D68F5">
      <w:pPr>
        <w:pStyle w:val="ListParagraph"/>
        <w:widowControl w:val="0"/>
        <w:tabs>
          <w:tab w:val="left" w:pos="1032"/>
        </w:tabs>
        <w:autoSpaceDE w:val="0"/>
        <w:autoSpaceDN w:val="0"/>
        <w:spacing w:after="0" w:line="240" w:lineRule="auto"/>
        <w:ind w:left="1000"/>
        <w:contextualSpacing w:val="0"/>
        <w:jc w:val="right"/>
        <w:rPr>
          <w:rFonts w:cstheme="minorHAnsi"/>
          <w:b/>
        </w:rPr>
      </w:pPr>
    </w:p>
    <w:p w14:paraId="4BEBD4FB" w14:textId="17D862FC" w:rsidR="00EC6313" w:rsidRPr="00B749C2" w:rsidRDefault="00EC6313" w:rsidP="00EC6313">
      <w:pPr>
        <w:pStyle w:val="ListParagraph"/>
        <w:widowControl w:val="0"/>
        <w:numPr>
          <w:ilvl w:val="0"/>
          <w:numId w:val="2"/>
        </w:numPr>
        <w:tabs>
          <w:tab w:val="left" w:pos="1032"/>
        </w:tabs>
        <w:autoSpaceDE w:val="0"/>
        <w:autoSpaceDN w:val="0"/>
        <w:spacing w:after="0" w:line="240" w:lineRule="auto"/>
        <w:contextualSpacing w:val="0"/>
        <w:jc w:val="left"/>
        <w:rPr>
          <w:rFonts w:cstheme="minorHAnsi"/>
          <w:b/>
        </w:rPr>
      </w:pPr>
      <w:r w:rsidRPr="0031157C">
        <w:rPr>
          <w:rFonts w:cstheme="minorHAnsi"/>
          <w:b/>
          <w:spacing w:val="-2"/>
        </w:rPr>
        <w:lastRenderedPageBreak/>
        <w:t>Confirmatory</w:t>
      </w:r>
      <w:r w:rsidRPr="0031157C">
        <w:rPr>
          <w:rFonts w:cstheme="minorHAnsi"/>
          <w:b/>
          <w:spacing w:val="8"/>
        </w:rPr>
        <w:t xml:space="preserve"> </w:t>
      </w:r>
      <w:r w:rsidRPr="0031157C">
        <w:rPr>
          <w:rFonts w:cstheme="minorHAnsi"/>
          <w:b/>
          <w:spacing w:val="-2"/>
        </w:rPr>
        <w:t>By-Law-</w:t>
      </w:r>
      <w:r w:rsidRPr="0031157C">
        <w:rPr>
          <w:rFonts w:cstheme="minorHAnsi"/>
          <w:b/>
          <w:spacing w:val="7"/>
        </w:rPr>
        <w:t xml:space="preserve"> </w:t>
      </w:r>
      <w:r w:rsidRPr="0031157C">
        <w:rPr>
          <w:rFonts w:cstheme="minorHAnsi"/>
          <w:b/>
          <w:spacing w:val="-2"/>
        </w:rPr>
        <w:t>202</w:t>
      </w:r>
      <w:r>
        <w:rPr>
          <w:rFonts w:cstheme="minorHAnsi"/>
          <w:b/>
          <w:spacing w:val="-2"/>
        </w:rPr>
        <w:t>3</w:t>
      </w:r>
      <w:r w:rsidRPr="0031157C">
        <w:rPr>
          <w:rFonts w:cstheme="minorHAnsi"/>
          <w:b/>
          <w:spacing w:val="-2"/>
        </w:rPr>
        <w:t>-</w:t>
      </w:r>
      <w:r>
        <w:rPr>
          <w:rFonts w:cstheme="minorHAnsi"/>
          <w:b/>
          <w:spacing w:val="-5"/>
        </w:rPr>
        <w:t>23</w:t>
      </w:r>
    </w:p>
    <w:p w14:paraId="31567D6C" w14:textId="14E255B4" w:rsidR="00EC6313" w:rsidRDefault="00EC6313" w:rsidP="00EC6313">
      <w:pPr>
        <w:pStyle w:val="ListParagraph"/>
        <w:tabs>
          <w:tab w:val="left" w:pos="1032"/>
        </w:tabs>
        <w:ind w:left="1000"/>
        <w:rPr>
          <w:rFonts w:cstheme="minorHAnsi"/>
          <w:b/>
        </w:rPr>
      </w:pPr>
      <w:r w:rsidRPr="00B749C2">
        <w:rPr>
          <w:rFonts w:cstheme="minorHAnsi"/>
          <w:b/>
        </w:rPr>
        <w:t xml:space="preserve">Resolution 2023 – </w:t>
      </w:r>
      <w:bookmarkEnd w:id="2"/>
      <w:r w:rsidR="005D68F5">
        <w:rPr>
          <w:rFonts w:cstheme="minorHAnsi"/>
          <w:b/>
        </w:rPr>
        <w:t>223</w:t>
      </w:r>
    </w:p>
    <w:p w14:paraId="47C8B5F9" w14:textId="3A44C197" w:rsidR="005D68F5" w:rsidRDefault="005D68F5" w:rsidP="00EC6313">
      <w:pPr>
        <w:pStyle w:val="ListParagraph"/>
        <w:tabs>
          <w:tab w:val="left" w:pos="1032"/>
        </w:tabs>
        <w:ind w:left="1000"/>
        <w:rPr>
          <w:rFonts w:cstheme="minorHAnsi"/>
          <w:b/>
        </w:rPr>
      </w:pPr>
      <w:r>
        <w:rPr>
          <w:rFonts w:cstheme="minorHAnsi"/>
          <w:b/>
        </w:rPr>
        <w:t>Moved by: Melanie Mick</w:t>
      </w:r>
      <w:r>
        <w:rPr>
          <w:rFonts w:cstheme="minorHAnsi"/>
          <w:b/>
        </w:rPr>
        <w:tab/>
      </w:r>
      <w:r>
        <w:rPr>
          <w:rFonts w:cstheme="minorHAnsi"/>
          <w:b/>
        </w:rPr>
        <w:tab/>
      </w:r>
      <w:r w:rsidR="00FF659E">
        <w:rPr>
          <w:rFonts w:cstheme="minorHAnsi"/>
          <w:b/>
        </w:rPr>
        <w:tab/>
      </w:r>
      <w:r>
        <w:rPr>
          <w:rFonts w:cstheme="minorHAnsi"/>
          <w:b/>
        </w:rPr>
        <w:t>Seconded by: Margaret Christenson</w:t>
      </w:r>
    </w:p>
    <w:p w14:paraId="5E1662B6" w14:textId="77777777" w:rsidR="00EC6313" w:rsidRDefault="00EC6313" w:rsidP="00EC6313">
      <w:pPr>
        <w:pStyle w:val="ListParagraph"/>
        <w:tabs>
          <w:tab w:val="left" w:pos="1032"/>
        </w:tabs>
        <w:ind w:left="1000"/>
        <w:rPr>
          <w:rFonts w:cstheme="minorHAnsi"/>
          <w:b/>
        </w:rPr>
      </w:pPr>
    </w:p>
    <w:p w14:paraId="1BD5CF17" w14:textId="77777777" w:rsidR="00EC6313" w:rsidRDefault="00EC6313" w:rsidP="00EC6313">
      <w:pPr>
        <w:pStyle w:val="ListParagraph"/>
        <w:tabs>
          <w:tab w:val="left" w:pos="1032"/>
        </w:tabs>
        <w:ind w:left="1000"/>
        <w:rPr>
          <w:rFonts w:cstheme="minorHAnsi"/>
          <w:bCs/>
        </w:rPr>
      </w:pPr>
      <w:r w:rsidRPr="00FF659E">
        <w:rPr>
          <w:rFonts w:cstheme="minorHAnsi"/>
          <w:b/>
        </w:rPr>
        <w:t>Be it resolved that the confirmatory bylaw be approved as follows</w:t>
      </w:r>
      <w:r>
        <w:rPr>
          <w:rFonts w:cstheme="minorHAnsi"/>
          <w:bCs/>
        </w:rPr>
        <w:t>:</w:t>
      </w:r>
    </w:p>
    <w:p w14:paraId="74765934" w14:textId="77777777" w:rsidR="00EC6313" w:rsidRDefault="00EC6313" w:rsidP="00EC6313">
      <w:pPr>
        <w:pStyle w:val="ListParagraph"/>
        <w:tabs>
          <w:tab w:val="left" w:pos="1032"/>
        </w:tabs>
        <w:ind w:left="1000"/>
        <w:rPr>
          <w:rFonts w:cstheme="minorHAnsi"/>
        </w:rPr>
      </w:pPr>
      <w:r w:rsidRPr="00243620">
        <w:rPr>
          <w:rFonts w:cstheme="minorHAnsi"/>
        </w:rPr>
        <w:t>BEING A</w:t>
      </w:r>
      <w:r w:rsidRPr="00243620">
        <w:rPr>
          <w:rFonts w:cstheme="minorHAnsi"/>
          <w:spacing w:val="-5"/>
        </w:rPr>
        <w:t xml:space="preserve"> </w:t>
      </w:r>
      <w:r w:rsidRPr="00243620">
        <w:rPr>
          <w:rFonts w:cstheme="minorHAnsi"/>
        </w:rPr>
        <w:t>BY-LAW</w:t>
      </w:r>
      <w:r w:rsidRPr="00243620">
        <w:rPr>
          <w:rFonts w:cstheme="minorHAnsi"/>
          <w:spacing w:val="-3"/>
        </w:rPr>
        <w:t xml:space="preserve"> </w:t>
      </w:r>
      <w:r w:rsidRPr="00243620">
        <w:rPr>
          <w:rFonts w:cstheme="minorHAnsi"/>
        </w:rPr>
        <w:t>to</w:t>
      </w:r>
      <w:r w:rsidRPr="00243620">
        <w:rPr>
          <w:rFonts w:cstheme="minorHAnsi"/>
          <w:spacing w:val="-4"/>
        </w:rPr>
        <w:t xml:space="preserve"> </w:t>
      </w:r>
      <w:r w:rsidRPr="00243620">
        <w:rPr>
          <w:rFonts w:cstheme="minorHAnsi"/>
        </w:rPr>
        <w:t>confirm</w:t>
      </w:r>
      <w:r w:rsidRPr="00243620">
        <w:rPr>
          <w:rFonts w:cstheme="minorHAnsi"/>
          <w:spacing w:val="-2"/>
        </w:rPr>
        <w:t xml:space="preserve"> </w:t>
      </w:r>
      <w:r w:rsidRPr="00243620">
        <w:rPr>
          <w:rFonts w:cstheme="minorHAnsi"/>
        </w:rPr>
        <w:t>proceedings</w:t>
      </w:r>
      <w:r w:rsidRPr="00243620">
        <w:rPr>
          <w:rFonts w:cstheme="minorHAnsi"/>
          <w:spacing w:val="-1"/>
        </w:rPr>
        <w:t xml:space="preserve"> </w:t>
      </w:r>
      <w:r w:rsidRPr="00243620">
        <w:rPr>
          <w:rFonts w:cstheme="minorHAnsi"/>
        </w:rPr>
        <w:t>of</w:t>
      </w:r>
      <w:r w:rsidRPr="00243620">
        <w:rPr>
          <w:rFonts w:cstheme="minorHAnsi"/>
          <w:spacing w:val="-3"/>
        </w:rPr>
        <w:t xml:space="preserve"> </w:t>
      </w:r>
      <w:r w:rsidRPr="00243620">
        <w:rPr>
          <w:rFonts w:cstheme="minorHAnsi"/>
        </w:rPr>
        <w:t>the</w:t>
      </w:r>
      <w:r w:rsidRPr="00243620">
        <w:rPr>
          <w:rFonts w:cstheme="minorHAnsi"/>
          <w:spacing w:val="-4"/>
        </w:rPr>
        <w:t xml:space="preserve"> </w:t>
      </w:r>
      <w:r w:rsidRPr="00243620">
        <w:rPr>
          <w:rFonts w:cstheme="minorHAnsi"/>
        </w:rPr>
        <w:t>meetings</w:t>
      </w:r>
      <w:r w:rsidRPr="00243620">
        <w:rPr>
          <w:rFonts w:cstheme="minorHAnsi"/>
          <w:spacing w:val="-4"/>
        </w:rPr>
        <w:t xml:space="preserve"> </w:t>
      </w:r>
      <w:r w:rsidRPr="00243620">
        <w:rPr>
          <w:rFonts w:cstheme="minorHAnsi"/>
        </w:rPr>
        <w:t>of</w:t>
      </w:r>
      <w:r w:rsidRPr="00243620">
        <w:rPr>
          <w:rFonts w:cstheme="minorHAnsi"/>
          <w:spacing w:val="-3"/>
        </w:rPr>
        <w:t xml:space="preserve"> </w:t>
      </w:r>
      <w:r w:rsidRPr="00243620">
        <w:rPr>
          <w:rFonts w:cstheme="minorHAnsi"/>
        </w:rPr>
        <w:t xml:space="preserve">Council, </w:t>
      </w:r>
      <w:r>
        <w:rPr>
          <w:rFonts w:cstheme="minorHAnsi"/>
        </w:rPr>
        <w:t>September 19</w:t>
      </w:r>
      <w:r w:rsidRPr="00EC6D5B">
        <w:rPr>
          <w:rFonts w:cstheme="minorHAnsi"/>
          <w:vertAlign w:val="superscript"/>
        </w:rPr>
        <w:t>th</w:t>
      </w:r>
      <w:r>
        <w:rPr>
          <w:rFonts w:cstheme="minorHAnsi"/>
        </w:rPr>
        <w:t xml:space="preserve"> and September 26</w:t>
      </w:r>
      <w:r w:rsidRPr="00EC6D5B">
        <w:rPr>
          <w:rFonts w:cstheme="minorHAnsi"/>
          <w:vertAlign w:val="superscript"/>
        </w:rPr>
        <w:t>th</w:t>
      </w:r>
      <w:r>
        <w:rPr>
          <w:rFonts w:cstheme="minorHAnsi"/>
        </w:rPr>
        <w:t xml:space="preserve"> of </w:t>
      </w:r>
      <w:proofErr w:type="gramStart"/>
      <w:r>
        <w:rPr>
          <w:rFonts w:cstheme="minorHAnsi"/>
        </w:rPr>
        <w:t>2023</w:t>
      </w:r>
      <w:proofErr w:type="gramEnd"/>
    </w:p>
    <w:p w14:paraId="7B491467" w14:textId="77777777" w:rsidR="00EC6313" w:rsidRDefault="00EC6313" w:rsidP="00EC6313">
      <w:pPr>
        <w:pStyle w:val="ListParagraph"/>
        <w:tabs>
          <w:tab w:val="left" w:pos="1032"/>
        </w:tabs>
        <w:ind w:left="1000"/>
        <w:rPr>
          <w:rFonts w:cstheme="minorHAnsi"/>
        </w:rPr>
      </w:pPr>
    </w:p>
    <w:p w14:paraId="3DA09EA4" w14:textId="77777777" w:rsidR="00EC6313" w:rsidRDefault="00EC6313" w:rsidP="00EC6313">
      <w:pPr>
        <w:pStyle w:val="ListParagraph"/>
        <w:tabs>
          <w:tab w:val="left" w:pos="1032"/>
        </w:tabs>
        <w:ind w:left="1000"/>
        <w:rPr>
          <w:rFonts w:cstheme="minorHAnsi"/>
        </w:rPr>
      </w:pPr>
      <w:r w:rsidRPr="00243620">
        <w:rPr>
          <w:rFonts w:cstheme="minorHAnsi"/>
        </w:rPr>
        <w:t>WHEREAS</w:t>
      </w:r>
      <w:r w:rsidRPr="00243620">
        <w:rPr>
          <w:rFonts w:cstheme="minorHAnsi"/>
          <w:spacing w:val="-3"/>
        </w:rPr>
        <w:t xml:space="preserve"> </w:t>
      </w:r>
      <w:r w:rsidRPr="00243620">
        <w:rPr>
          <w:rFonts w:cstheme="minorHAnsi"/>
        </w:rPr>
        <w:t>Section</w:t>
      </w:r>
      <w:r w:rsidRPr="00243620">
        <w:rPr>
          <w:rFonts w:cstheme="minorHAnsi"/>
          <w:spacing w:val="-3"/>
        </w:rPr>
        <w:t xml:space="preserve"> </w:t>
      </w:r>
      <w:r w:rsidRPr="00243620">
        <w:rPr>
          <w:rFonts w:cstheme="minorHAnsi"/>
        </w:rPr>
        <w:t>5(3)</w:t>
      </w:r>
      <w:r w:rsidRPr="00243620">
        <w:rPr>
          <w:rFonts w:cstheme="minorHAnsi"/>
          <w:spacing w:val="-4"/>
        </w:rPr>
        <w:t xml:space="preserve"> </w:t>
      </w:r>
      <w:r w:rsidRPr="00243620">
        <w:rPr>
          <w:rFonts w:cstheme="minorHAnsi"/>
        </w:rPr>
        <w:t>of</w:t>
      </w:r>
      <w:r w:rsidRPr="00243620">
        <w:rPr>
          <w:rFonts w:cstheme="minorHAnsi"/>
          <w:spacing w:val="-4"/>
        </w:rPr>
        <w:t xml:space="preserve"> </w:t>
      </w:r>
      <w:r w:rsidRPr="00243620">
        <w:rPr>
          <w:rFonts w:cstheme="minorHAnsi"/>
        </w:rPr>
        <w:t>the</w:t>
      </w:r>
      <w:r w:rsidRPr="00243620">
        <w:rPr>
          <w:rFonts w:cstheme="minorHAnsi"/>
          <w:spacing w:val="-5"/>
        </w:rPr>
        <w:t xml:space="preserve"> </w:t>
      </w:r>
      <w:r w:rsidRPr="00243620">
        <w:rPr>
          <w:rFonts w:cstheme="minorHAnsi"/>
        </w:rPr>
        <w:t>Municipal</w:t>
      </w:r>
      <w:r w:rsidRPr="00243620">
        <w:rPr>
          <w:rFonts w:cstheme="minorHAnsi"/>
          <w:spacing w:val="-3"/>
        </w:rPr>
        <w:t xml:space="preserve"> </w:t>
      </w:r>
      <w:r w:rsidRPr="00243620">
        <w:rPr>
          <w:rFonts w:cstheme="minorHAnsi"/>
        </w:rPr>
        <w:t>Act,</w:t>
      </w:r>
      <w:r w:rsidRPr="00243620">
        <w:rPr>
          <w:rFonts w:cstheme="minorHAnsi"/>
          <w:spacing w:val="-1"/>
        </w:rPr>
        <w:t xml:space="preserve"> </w:t>
      </w:r>
      <w:r w:rsidRPr="00243620">
        <w:rPr>
          <w:rFonts w:cstheme="minorHAnsi"/>
        </w:rPr>
        <w:t>R.S.O.</w:t>
      </w:r>
      <w:r w:rsidRPr="00243620">
        <w:rPr>
          <w:rFonts w:cstheme="minorHAnsi"/>
          <w:spacing w:val="-1"/>
        </w:rPr>
        <w:t xml:space="preserve"> </w:t>
      </w:r>
      <w:r w:rsidRPr="00243620">
        <w:rPr>
          <w:rFonts w:cstheme="minorHAnsi"/>
        </w:rPr>
        <w:t>2001,</w:t>
      </w:r>
      <w:r w:rsidRPr="00243620">
        <w:rPr>
          <w:rFonts w:cstheme="minorHAnsi"/>
          <w:spacing w:val="-1"/>
        </w:rPr>
        <w:t xml:space="preserve"> </w:t>
      </w:r>
      <w:r w:rsidRPr="00243620">
        <w:rPr>
          <w:rFonts w:cstheme="minorHAnsi"/>
        </w:rPr>
        <w:t>as</w:t>
      </w:r>
      <w:r w:rsidRPr="00243620">
        <w:rPr>
          <w:rFonts w:cstheme="minorHAnsi"/>
          <w:spacing w:val="-2"/>
        </w:rPr>
        <w:t xml:space="preserve"> </w:t>
      </w:r>
      <w:r w:rsidRPr="00243620">
        <w:rPr>
          <w:rFonts w:cstheme="minorHAnsi"/>
        </w:rPr>
        <w:t>amended</w:t>
      </w:r>
      <w:r w:rsidRPr="00243620">
        <w:rPr>
          <w:rFonts w:cstheme="minorHAnsi"/>
          <w:spacing w:val="-5"/>
        </w:rPr>
        <w:t xml:space="preserve"> </w:t>
      </w:r>
      <w:r w:rsidRPr="00243620">
        <w:rPr>
          <w:rFonts w:cstheme="minorHAnsi"/>
        </w:rPr>
        <w:t>requires</w:t>
      </w:r>
      <w:r w:rsidRPr="00243620">
        <w:rPr>
          <w:rFonts w:cstheme="minorHAnsi"/>
          <w:spacing w:val="-3"/>
        </w:rPr>
        <w:t xml:space="preserve"> </w:t>
      </w:r>
      <w:r w:rsidRPr="00243620">
        <w:rPr>
          <w:rFonts w:cstheme="minorHAnsi"/>
        </w:rPr>
        <w:t>a</w:t>
      </w:r>
      <w:r w:rsidRPr="00243620">
        <w:rPr>
          <w:rFonts w:cstheme="minorHAnsi"/>
          <w:spacing w:val="-4"/>
        </w:rPr>
        <w:t xml:space="preserve"> </w:t>
      </w:r>
      <w:r w:rsidRPr="00243620">
        <w:rPr>
          <w:rFonts w:cstheme="minorHAnsi"/>
        </w:rPr>
        <w:t xml:space="preserve">municipal council to exercise its power by bylaw except where otherwise </w:t>
      </w:r>
      <w:proofErr w:type="gramStart"/>
      <w:r w:rsidRPr="00243620">
        <w:rPr>
          <w:rFonts w:cstheme="minorHAnsi"/>
        </w:rPr>
        <w:t>provided;</w:t>
      </w:r>
      <w:proofErr w:type="gramEnd"/>
    </w:p>
    <w:p w14:paraId="55F2D0B8" w14:textId="77777777" w:rsidR="00EC6313" w:rsidRDefault="00EC6313" w:rsidP="00EC6313">
      <w:pPr>
        <w:pStyle w:val="ListParagraph"/>
        <w:tabs>
          <w:tab w:val="left" w:pos="1032"/>
        </w:tabs>
        <w:ind w:left="1000"/>
        <w:rPr>
          <w:rFonts w:cstheme="minorHAnsi"/>
        </w:rPr>
      </w:pPr>
    </w:p>
    <w:p w14:paraId="5F3E0632" w14:textId="77777777" w:rsidR="00EC6313" w:rsidRDefault="00EC6313" w:rsidP="00EC6313">
      <w:pPr>
        <w:pStyle w:val="ListParagraph"/>
        <w:tabs>
          <w:tab w:val="left" w:pos="1032"/>
        </w:tabs>
        <w:ind w:left="1000"/>
        <w:rPr>
          <w:rFonts w:cstheme="minorHAnsi"/>
        </w:rPr>
      </w:pPr>
      <w:r w:rsidRPr="00243620">
        <w:rPr>
          <w:rFonts w:cstheme="minorHAnsi"/>
        </w:rPr>
        <w:t>AND</w:t>
      </w:r>
      <w:r w:rsidRPr="00243620">
        <w:rPr>
          <w:rFonts w:cstheme="minorHAnsi"/>
          <w:spacing w:val="-2"/>
        </w:rPr>
        <w:t xml:space="preserve"> </w:t>
      </w:r>
      <w:r w:rsidRPr="00243620">
        <w:rPr>
          <w:rFonts w:cstheme="minorHAnsi"/>
        </w:rPr>
        <w:t>WHEREAS</w:t>
      </w:r>
      <w:r w:rsidRPr="00243620">
        <w:rPr>
          <w:rFonts w:cstheme="minorHAnsi"/>
          <w:spacing w:val="-2"/>
        </w:rPr>
        <w:t xml:space="preserve"> </w:t>
      </w:r>
      <w:r w:rsidRPr="00243620">
        <w:rPr>
          <w:rFonts w:cstheme="minorHAnsi"/>
        </w:rPr>
        <w:t>in</w:t>
      </w:r>
      <w:r w:rsidRPr="00243620">
        <w:rPr>
          <w:rFonts w:cstheme="minorHAnsi"/>
          <w:spacing w:val="-2"/>
        </w:rPr>
        <w:t xml:space="preserve"> </w:t>
      </w:r>
      <w:r w:rsidRPr="00243620">
        <w:rPr>
          <w:rFonts w:cstheme="minorHAnsi"/>
        </w:rPr>
        <w:t>many</w:t>
      </w:r>
      <w:r w:rsidRPr="00243620">
        <w:rPr>
          <w:rFonts w:cstheme="minorHAnsi"/>
          <w:spacing w:val="-1"/>
        </w:rPr>
        <w:t xml:space="preserve"> </w:t>
      </w:r>
      <w:r w:rsidRPr="00243620">
        <w:rPr>
          <w:rFonts w:cstheme="minorHAnsi"/>
        </w:rPr>
        <w:t>cases, action</w:t>
      </w:r>
      <w:r w:rsidRPr="00243620">
        <w:rPr>
          <w:rFonts w:cstheme="minorHAnsi"/>
          <w:spacing w:val="-2"/>
        </w:rPr>
        <w:t xml:space="preserve"> </w:t>
      </w:r>
      <w:r w:rsidRPr="00243620">
        <w:rPr>
          <w:rFonts w:cstheme="minorHAnsi"/>
        </w:rPr>
        <w:t>which</w:t>
      </w:r>
      <w:r w:rsidRPr="00243620">
        <w:rPr>
          <w:rFonts w:cstheme="minorHAnsi"/>
          <w:spacing w:val="-2"/>
        </w:rPr>
        <w:t xml:space="preserve"> </w:t>
      </w:r>
      <w:r w:rsidRPr="00243620">
        <w:rPr>
          <w:rFonts w:cstheme="minorHAnsi"/>
        </w:rPr>
        <w:t>is</w:t>
      </w:r>
      <w:r w:rsidRPr="00243620">
        <w:rPr>
          <w:rFonts w:cstheme="minorHAnsi"/>
          <w:spacing w:val="-4"/>
        </w:rPr>
        <w:t xml:space="preserve"> </w:t>
      </w:r>
      <w:r w:rsidRPr="00243620">
        <w:rPr>
          <w:rFonts w:cstheme="minorHAnsi"/>
        </w:rPr>
        <w:t>taken</w:t>
      </w:r>
      <w:r w:rsidRPr="00243620">
        <w:rPr>
          <w:rFonts w:cstheme="minorHAnsi"/>
          <w:spacing w:val="-2"/>
        </w:rPr>
        <w:t xml:space="preserve"> </w:t>
      </w:r>
      <w:r w:rsidRPr="00243620">
        <w:rPr>
          <w:rFonts w:cstheme="minorHAnsi"/>
        </w:rPr>
        <w:t>or</w:t>
      </w:r>
      <w:r w:rsidRPr="00243620">
        <w:rPr>
          <w:rFonts w:cstheme="minorHAnsi"/>
          <w:spacing w:val="-3"/>
        </w:rPr>
        <w:t xml:space="preserve"> </w:t>
      </w:r>
      <w:r w:rsidRPr="00243620">
        <w:rPr>
          <w:rFonts w:cstheme="minorHAnsi"/>
        </w:rPr>
        <w:t>authorized</w:t>
      </w:r>
      <w:r w:rsidRPr="00243620">
        <w:rPr>
          <w:rFonts w:cstheme="minorHAnsi"/>
          <w:spacing w:val="-4"/>
        </w:rPr>
        <w:t xml:space="preserve"> </w:t>
      </w:r>
      <w:r w:rsidRPr="00243620">
        <w:rPr>
          <w:rFonts w:cstheme="minorHAnsi"/>
        </w:rPr>
        <w:t>to</w:t>
      </w:r>
      <w:r w:rsidRPr="00243620">
        <w:rPr>
          <w:rFonts w:cstheme="minorHAnsi"/>
          <w:spacing w:val="-2"/>
        </w:rPr>
        <w:t xml:space="preserve"> </w:t>
      </w:r>
      <w:r w:rsidRPr="00243620">
        <w:rPr>
          <w:rFonts w:cstheme="minorHAnsi"/>
        </w:rPr>
        <w:t>be</w:t>
      </w:r>
      <w:r w:rsidRPr="00243620">
        <w:rPr>
          <w:rFonts w:cstheme="minorHAnsi"/>
          <w:spacing w:val="-6"/>
        </w:rPr>
        <w:t xml:space="preserve"> </w:t>
      </w:r>
      <w:r w:rsidRPr="00243620">
        <w:rPr>
          <w:rFonts w:cstheme="minorHAnsi"/>
        </w:rPr>
        <w:t>taken</w:t>
      </w:r>
      <w:r w:rsidRPr="00243620">
        <w:rPr>
          <w:rFonts w:cstheme="minorHAnsi"/>
          <w:spacing w:val="-2"/>
        </w:rPr>
        <w:t xml:space="preserve"> </w:t>
      </w:r>
      <w:r w:rsidRPr="00243620">
        <w:rPr>
          <w:rFonts w:cstheme="minorHAnsi"/>
        </w:rPr>
        <w:t>by</w:t>
      </w:r>
      <w:r w:rsidRPr="00243620">
        <w:rPr>
          <w:rFonts w:cstheme="minorHAnsi"/>
          <w:spacing w:val="-4"/>
        </w:rPr>
        <w:t xml:space="preserve"> </w:t>
      </w:r>
      <w:r w:rsidRPr="00243620">
        <w:rPr>
          <w:rFonts w:cstheme="minorHAnsi"/>
        </w:rPr>
        <w:t>a</w:t>
      </w:r>
      <w:r w:rsidRPr="00243620">
        <w:rPr>
          <w:rFonts w:cstheme="minorHAnsi"/>
          <w:spacing w:val="-4"/>
        </w:rPr>
        <w:t xml:space="preserve"> </w:t>
      </w:r>
      <w:r w:rsidRPr="00243620">
        <w:rPr>
          <w:rFonts w:cstheme="minorHAnsi"/>
        </w:rPr>
        <w:t>Council</w:t>
      </w:r>
      <w:r w:rsidRPr="00243620">
        <w:rPr>
          <w:rFonts w:cstheme="minorHAnsi"/>
          <w:spacing w:val="-2"/>
        </w:rPr>
        <w:t xml:space="preserve"> </w:t>
      </w:r>
      <w:r w:rsidRPr="00243620">
        <w:rPr>
          <w:rFonts w:cstheme="minorHAnsi"/>
        </w:rPr>
        <w:t xml:space="preserve">or a Committee of Council does not lend itself to an individual </w:t>
      </w:r>
      <w:proofErr w:type="gramStart"/>
      <w:r w:rsidRPr="00243620">
        <w:rPr>
          <w:rFonts w:cstheme="minorHAnsi"/>
        </w:rPr>
        <w:t>by-law;</w:t>
      </w:r>
      <w:proofErr w:type="gramEnd"/>
    </w:p>
    <w:p w14:paraId="6980A6D2" w14:textId="77777777" w:rsidR="00EC6313" w:rsidRDefault="00EC6313" w:rsidP="00EC6313">
      <w:pPr>
        <w:pStyle w:val="ListParagraph"/>
        <w:tabs>
          <w:tab w:val="left" w:pos="1032"/>
        </w:tabs>
        <w:ind w:left="1000"/>
        <w:rPr>
          <w:rFonts w:cstheme="minorHAnsi"/>
        </w:rPr>
      </w:pPr>
    </w:p>
    <w:p w14:paraId="078CAD65" w14:textId="77777777" w:rsidR="00EC6313" w:rsidRDefault="00EC6313" w:rsidP="00EC6313">
      <w:pPr>
        <w:pStyle w:val="ListParagraph"/>
        <w:tabs>
          <w:tab w:val="left" w:pos="1032"/>
        </w:tabs>
        <w:ind w:left="1000"/>
        <w:rPr>
          <w:rFonts w:cstheme="minorHAnsi"/>
          <w:spacing w:val="-2"/>
        </w:rPr>
      </w:pPr>
      <w:r>
        <w:rPr>
          <w:rFonts w:cstheme="minorHAnsi"/>
        </w:rPr>
        <w:t>T</w:t>
      </w:r>
      <w:r w:rsidRPr="00243620">
        <w:rPr>
          <w:rFonts w:cstheme="minorHAnsi"/>
        </w:rPr>
        <w:t>HE</w:t>
      </w:r>
      <w:r w:rsidRPr="00243620">
        <w:rPr>
          <w:rFonts w:cstheme="minorHAnsi"/>
          <w:spacing w:val="-8"/>
        </w:rPr>
        <w:t xml:space="preserve"> </w:t>
      </w:r>
      <w:r w:rsidRPr="00243620">
        <w:rPr>
          <w:rFonts w:cstheme="minorHAnsi"/>
        </w:rPr>
        <w:t>COUNCIL</w:t>
      </w:r>
      <w:r w:rsidRPr="00243620">
        <w:rPr>
          <w:rFonts w:cstheme="minorHAnsi"/>
          <w:spacing w:val="-5"/>
        </w:rPr>
        <w:t xml:space="preserve"> </w:t>
      </w:r>
      <w:r w:rsidRPr="00243620">
        <w:rPr>
          <w:rFonts w:cstheme="minorHAnsi"/>
        </w:rPr>
        <w:t>of</w:t>
      </w:r>
      <w:r w:rsidRPr="00243620">
        <w:rPr>
          <w:rFonts w:cstheme="minorHAnsi"/>
          <w:spacing w:val="-3"/>
        </w:rPr>
        <w:t xml:space="preserve"> </w:t>
      </w:r>
      <w:r w:rsidRPr="00243620">
        <w:rPr>
          <w:rFonts w:cstheme="minorHAnsi"/>
        </w:rPr>
        <w:t>THE</w:t>
      </w:r>
      <w:r w:rsidRPr="00243620">
        <w:rPr>
          <w:rFonts w:cstheme="minorHAnsi"/>
          <w:spacing w:val="-7"/>
        </w:rPr>
        <w:t xml:space="preserve"> </w:t>
      </w:r>
      <w:r w:rsidRPr="00243620">
        <w:rPr>
          <w:rFonts w:cstheme="minorHAnsi"/>
        </w:rPr>
        <w:t>CORPORATION</w:t>
      </w:r>
      <w:r w:rsidRPr="00243620">
        <w:rPr>
          <w:rFonts w:cstheme="minorHAnsi"/>
          <w:spacing w:val="-5"/>
        </w:rPr>
        <w:t xml:space="preserve"> </w:t>
      </w:r>
      <w:r w:rsidRPr="00243620">
        <w:rPr>
          <w:rFonts w:cstheme="minorHAnsi"/>
        </w:rPr>
        <w:t>of</w:t>
      </w:r>
      <w:r w:rsidRPr="00243620">
        <w:rPr>
          <w:rFonts w:cstheme="minorHAnsi"/>
          <w:spacing w:val="-3"/>
        </w:rPr>
        <w:t xml:space="preserve"> </w:t>
      </w:r>
      <w:r w:rsidRPr="00243620">
        <w:rPr>
          <w:rFonts w:cstheme="minorHAnsi"/>
        </w:rPr>
        <w:t>PRINCE</w:t>
      </w:r>
      <w:r w:rsidRPr="00243620">
        <w:rPr>
          <w:rFonts w:cstheme="minorHAnsi"/>
          <w:spacing w:val="-5"/>
        </w:rPr>
        <w:t xml:space="preserve"> </w:t>
      </w:r>
      <w:r w:rsidRPr="00243620">
        <w:rPr>
          <w:rFonts w:cstheme="minorHAnsi"/>
        </w:rPr>
        <w:t>HEREBY</w:t>
      </w:r>
      <w:r w:rsidRPr="00243620">
        <w:rPr>
          <w:rFonts w:cstheme="minorHAnsi"/>
          <w:spacing w:val="-5"/>
        </w:rPr>
        <w:t xml:space="preserve"> </w:t>
      </w:r>
      <w:r w:rsidRPr="00243620">
        <w:rPr>
          <w:rFonts w:cstheme="minorHAnsi"/>
        </w:rPr>
        <w:t>ENACTS</w:t>
      </w:r>
      <w:r w:rsidRPr="00243620">
        <w:rPr>
          <w:rFonts w:cstheme="minorHAnsi"/>
          <w:spacing w:val="-3"/>
        </w:rPr>
        <w:t xml:space="preserve"> </w:t>
      </w:r>
      <w:r w:rsidRPr="00243620">
        <w:rPr>
          <w:rFonts w:cstheme="minorHAnsi"/>
        </w:rPr>
        <w:t>AS</w:t>
      </w:r>
      <w:r w:rsidRPr="00243620">
        <w:rPr>
          <w:rFonts w:cstheme="minorHAnsi"/>
          <w:spacing w:val="-5"/>
        </w:rPr>
        <w:t xml:space="preserve"> </w:t>
      </w:r>
      <w:r w:rsidRPr="00243620">
        <w:rPr>
          <w:rFonts w:cstheme="minorHAnsi"/>
          <w:spacing w:val="-2"/>
        </w:rPr>
        <w:t>FOLLOWS:</w:t>
      </w:r>
    </w:p>
    <w:p w14:paraId="3AE4ACC5" w14:textId="77777777" w:rsidR="00EC6313" w:rsidRDefault="00EC6313" w:rsidP="00EC6313">
      <w:pPr>
        <w:pStyle w:val="ListParagraph"/>
        <w:tabs>
          <w:tab w:val="left" w:pos="1032"/>
        </w:tabs>
        <w:ind w:left="1000"/>
        <w:rPr>
          <w:rFonts w:cstheme="minorHAnsi"/>
          <w:spacing w:val="-2"/>
        </w:rPr>
      </w:pPr>
    </w:p>
    <w:p w14:paraId="71C4DA6E" w14:textId="77777777" w:rsidR="00EC6313" w:rsidRDefault="00EC6313" w:rsidP="00EC6313">
      <w:pPr>
        <w:pStyle w:val="ListParagraph"/>
        <w:tabs>
          <w:tab w:val="left" w:pos="1032"/>
        </w:tabs>
        <w:ind w:left="1000"/>
        <w:rPr>
          <w:rFonts w:cstheme="minorHAnsi"/>
        </w:rPr>
      </w:pPr>
      <w:r w:rsidRPr="00243620">
        <w:rPr>
          <w:rFonts w:cstheme="minorHAnsi"/>
        </w:rPr>
        <w:t>THAT the action of the Council at its meetings of</w:t>
      </w:r>
      <w:r>
        <w:rPr>
          <w:rFonts w:cstheme="minorHAnsi"/>
        </w:rPr>
        <w:t xml:space="preserve"> September 19</w:t>
      </w:r>
      <w:r w:rsidRPr="00EC6D5B">
        <w:rPr>
          <w:rFonts w:cstheme="minorHAnsi"/>
          <w:vertAlign w:val="superscript"/>
        </w:rPr>
        <w:t>th</w:t>
      </w:r>
      <w:r>
        <w:rPr>
          <w:rFonts w:cstheme="minorHAnsi"/>
        </w:rPr>
        <w:t xml:space="preserve"> and September 26</w:t>
      </w:r>
      <w:r w:rsidRPr="00EC6D5B">
        <w:rPr>
          <w:rFonts w:cstheme="minorHAnsi"/>
          <w:vertAlign w:val="superscript"/>
        </w:rPr>
        <w:t>th</w:t>
      </w:r>
      <w:r>
        <w:rPr>
          <w:rFonts w:cstheme="minorHAnsi"/>
        </w:rPr>
        <w:t xml:space="preserve">, </w:t>
      </w:r>
      <w:r w:rsidRPr="00243620">
        <w:rPr>
          <w:rFonts w:cstheme="minorHAnsi"/>
        </w:rPr>
        <w:t>in respect</w:t>
      </w:r>
      <w:r w:rsidRPr="00243620">
        <w:rPr>
          <w:rFonts w:cstheme="minorHAnsi"/>
          <w:spacing w:val="-3"/>
        </w:rPr>
        <w:t xml:space="preserve"> </w:t>
      </w:r>
      <w:r w:rsidRPr="00243620">
        <w:rPr>
          <w:rFonts w:cstheme="minorHAnsi"/>
        </w:rPr>
        <w:t>to</w:t>
      </w:r>
      <w:r w:rsidRPr="00243620">
        <w:rPr>
          <w:rFonts w:cstheme="minorHAnsi"/>
          <w:spacing w:val="-4"/>
        </w:rPr>
        <w:t xml:space="preserve"> </w:t>
      </w:r>
      <w:r w:rsidRPr="00243620">
        <w:rPr>
          <w:rFonts w:cstheme="minorHAnsi"/>
        </w:rPr>
        <w:t>each</w:t>
      </w:r>
      <w:r w:rsidRPr="00243620">
        <w:rPr>
          <w:rFonts w:cstheme="minorHAnsi"/>
          <w:spacing w:val="-4"/>
        </w:rPr>
        <w:t xml:space="preserve"> </w:t>
      </w:r>
      <w:r w:rsidRPr="00243620">
        <w:rPr>
          <w:rFonts w:cstheme="minorHAnsi"/>
        </w:rPr>
        <w:t>motion,</w:t>
      </w:r>
      <w:r w:rsidRPr="00243620">
        <w:rPr>
          <w:rFonts w:cstheme="minorHAnsi"/>
          <w:spacing w:val="-3"/>
        </w:rPr>
        <w:t xml:space="preserve"> </w:t>
      </w:r>
      <w:r w:rsidRPr="00243620">
        <w:rPr>
          <w:rFonts w:cstheme="minorHAnsi"/>
        </w:rPr>
        <w:t>resolution</w:t>
      </w:r>
      <w:r w:rsidRPr="00243620">
        <w:rPr>
          <w:rFonts w:cstheme="minorHAnsi"/>
          <w:spacing w:val="-2"/>
        </w:rPr>
        <w:t xml:space="preserve"> </w:t>
      </w:r>
      <w:r w:rsidRPr="00243620">
        <w:rPr>
          <w:rFonts w:cstheme="minorHAnsi"/>
        </w:rPr>
        <w:t>and</w:t>
      </w:r>
      <w:r w:rsidRPr="00243620">
        <w:rPr>
          <w:rFonts w:cstheme="minorHAnsi"/>
          <w:spacing w:val="-2"/>
        </w:rPr>
        <w:t xml:space="preserve"> </w:t>
      </w:r>
      <w:r w:rsidRPr="00243620">
        <w:rPr>
          <w:rFonts w:cstheme="minorHAnsi"/>
        </w:rPr>
        <w:t>other</w:t>
      </w:r>
      <w:r w:rsidRPr="00243620">
        <w:rPr>
          <w:rFonts w:cstheme="minorHAnsi"/>
          <w:spacing w:val="-3"/>
        </w:rPr>
        <w:t xml:space="preserve"> </w:t>
      </w:r>
      <w:r w:rsidRPr="00243620">
        <w:rPr>
          <w:rFonts w:cstheme="minorHAnsi"/>
        </w:rPr>
        <w:t>action</w:t>
      </w:r>
      <w:r w:rsidRPr="00243620">
        <w:rPr>
          <w:rFonts w:cstheme="minorHAnsi"/>
          <w:spacing w:val="-2"/>
        </w:rPr>
        <w:t xml:space="preserve"> </w:t>
      </w:r>
      <w:r w:rsidRPr="00243620">
        <w:rPr>
          <w:rFonts w:cstheme="minorHAnsi"/>
        </w:rPr>
        <w:t>passed</w:t>
      </w:r>
      <w:r w:rsidRPr="00243620">
        <w:rPr>
          <w:rFonts w:cstheme="minorHAnsi"/>
          <w:spacing w:val="-2"/>
        </w:rPr>
        <w:t xml:space="preserve"> </w:t>
      </w:r>
      <w:r w:rsidRPr="00243620">
        <w:rPr>
          <w:rFonts w:cstheme="minorHAnsi"/>
        </w:rPr>
        <w:t>and</w:t>
      </w:r>
      <w:r w:rsidRPr="00243620">
        <w:rPr>
          <w:rFonts w:cstheme="minorHAnsi"/>
          <w:spacing w:val="-4"/>
        </w:rPr>
        <w:t xml:space="preserve"> </w:t>
      </w:r>
      <w:r w:rsidRPr="00243620">
        <w:rPr>
          <w:rFonts w:cstheme="minorHAnsi"/>
        </w:rPr>
        <w:t>taken</w:t>
      </w:r>
      <w:r w:rsidRPr="00243620">
        <w:rPr>
          <w:rFonts w:cstheme="minorHAnsi"/>
          <w:spacing w:val="-2"/>
        </w:rPr>
        <w:t xml:space="preserve"> </w:t>
      </w:r>
      <w:r w:rsidRPr="00243620">
        <w:rPr>
          <w:rFonts w:cstheme="minorHAnsi"/>
        </w:rPr>
        <w:t>by</w:t>
      </w:r>
      <w:r w:rsidRPr="00243620">
        <w:rPr>
          <w:rFonts w:cstheme="minorHAnsi"/>
          <w:spacing w:val="-6"/>
        </w:rPr>
        <w:t xml:space="preserve"> </w:t>
      </w:r>
      <w:r w:rsidRPr="00243620">
        <w:rPr>
          <w:rFonts w:cstheme="minorHAnsi"/>
        </w:rPr>
        <w:t>the</w:t>
      </w:r>
      <w:r w:rsidRPr="00243620">
        <w:rPr>
          <w:rFonts w:cstheme="minorHAnsi"/>
          <w:spacing w:val="-2"/>
        </w:rPr>
        <w:t xml:space="preserve"> </w:t>
      </w:r>
      <w:r w:rsidRPr="00243620">
        <w:rPr>
          <w:rFonts w:cstheme="minorHAnsi"/>
        </w:rPr>
        <w:t>Council</w:t>
      </w:r>
      <w:r w:rsidRPr="00243620">
        <w:rPr>
          <w:rFonts w:cstheme="minorHAnsi"/>
          <w:spacing w:val="-2"/>
        </w:rPr>
        <w:t xml:space="preserve"> </w:t>
      </w:r>
      <w:r w:rsidRPr="00243620">
        <w:rPr>
          <w:rFonts w:cstheme="minorHAnsi"/>
        </w:rPr>
        <w:t>at</w:t>
      </w:r>
      <w:r w:rsidRPr="00243620">
        <w:rPr>
          <w:rFonts w:cstheme="minorHAnsi"/>
          <w:spacing w:val="-1"/>
        </w:rPr>
        <w:t xml:space="preserve"> </w:t>
      </w:r>
      <w:r w:rsidRPr="00243620">
        <w:rPr>
          <w:rFonts w:cstheme="minorHAnsi"/>
        </w:rPr>
        <w:t>its</w:t>
      </w:r>
      <w:r w:rsidRPr="00243620">
        <w:rPr>
          <w:rFonts w:cstheme="minorHAnsi"/>
          <w:spacing w:val="-1"/>
        </w:rPr>
        <w:t xml:space="preserve"> </w:t>
      </w:r>
      <w:r w:rsidRPr="00243620">
        <w:rPr>
          <w:rFonts w:cstheme="minorHAnsi"/>
        </w:rPr>
        <w:t>said meetings, are, except where prior approval of the Ontario Municipal Board is required, hereby adopted, ratified, and confirmed.</w:t>
      </w:r>
    </w:p>
    <w:p w14:paraId="27FC9823" w14:textId="77777777" w:rsidR="00EC6313" w:rsidRDefault="00EC6313" w:rsidP="00EC6313">
      <w:pPr>
        <w:pStyle w:val="ListParagraph"/>
        <w:tabs>
          <w:tab w:val="left" w:pos="1032"/>
        </w:tabs>
        <w:ind w:left="1000"/>
        <w:rPr>
          <w:rFonts w:cstheme="minorHAnsi"/>
        </w:rPr>
      </w:pPr>
    </w:p>
    <w:p w14:paraId="20653907" w14:textId="77777777" w:rsidR="00EC6313" w:rsidRPr="00B749C2" w:rsidRDefault="00EC6313" w:rsidP="00EC6313">
      <w:pPr>
        <w:pStyle w:val="ListParagraph"/>
        <w:widowControl w:val="0"/>
        <w:numPr>
          <w:ilvl w:val="0"/>
          <w:numId w:val="3"/>
        </w:numPr>
        <w:tabs>
          <w:tab w:val="left" w:pos="1032"/>
        </w:tabs>
        <w:autoSpaceDE w:val="0"/>
        <w:autoSpaceDN w:val="0"/>
        <w:spacing w:after="0" w:line="240" w:lineRule="auto"/>
        <w:contextualSpacing w:val="0"/>
        <w:rPr>
          <w:rFonts w:cstheme="minorHAnsi"/>
          <w:b/>
        </w:rPr>
      </w:pPr>
      <w:r w:rsidRPr="00243620">
        <w:rPr>
          <w:rFonts w:cstheme="minorHAnsi"/>
        </w:rPr>
        <w:t>THAT the Mayor and the proper officers of the Township are hereby authorized and directed to do all things necessary to give effect to the said action or to obtain approvals where</w:t>
      </w:r>
      <w:r w:rsidRPr="00243620">
        <w:rPr>
          <w:rFonts w:cstheme="minorHAnsi"/>
          <w:spacing w:val="-2"/>
        </w:rPr>
        <w:t xml:space="preserve"> </w:t>
      </w:r>
      <w:r w:rsidRPr="00243620">
        <w:rPr>
          <w:rFonts w:cstheme="minorHAnsi"/>
        </w:rPr>
        <w:t>required,</w:t>
      </w:r>
      <w:r w:rsidRPr="00243620">
        <w:rPr>
          <w:rFonts w:cstheme="minorHAnsi"/>
          <w:spacing w:val="-3"/>
        </w:rPr>
        <w:t xml:space="preserve"> </w:t>
      </w:r>
      <w:r w:rsidRPr="00243620">
        <w:rPr>
          <w:rFonts w:cstheme="minorHAnsi"/>
        </w:rPr>
        <w:t>and</w:t>
      </w:r>
      <w:r w:rsidRPr="00243620">
        <w:rPr>
          <w:rFonts w:cstheme="minorHAnsi"/>
          <w:spacing w:val="-4"/>
        </w:rPr>
        <w:t xml:space="preserve"> </w:t>
      </w:r>
      <w:r w:rsidRPr="00243620">
        <w:rPr>
          <w:rFonts w:cstheme="minorHAnsi"/>
        </w:rPr>
        <w:t>to</w:t>
      </w:r>
      <w:r w:rsidRPr="00243620">
        <w:rPr>
          <w:rFonts w:cstheme="minorHAnsi"/>
          <w:spacing w:val="-2"/>
        </w:rPr>
        <w:t xml:space="preserve"> </w:t>
      </w:r>
      <w:r w:rsidRPr="00243620">
        <w:rPr>
          <w:rFonts w:cstheme="minorHAnsi"/>
        </w:rPr>
        <w:t>execute</w:t>
      </w:r>
      <w:r w:rsidRPr="00243620">
        <w:rPr>
          <w:rFonts w:cstheme="minorHAnsi"/>
          <w:spacing w:val="-2"/>
        </w:rPr>
        <w:t xml:space="preserve"> </w:t>
      </w:r>
      <w:r w:rsidRPr="00243620">
        <w:rPr>
          <w:rFonts w:cstheme="minorHAnsi"/>
        </w:rPr>
        <w:t>all</w:t>
      </w:r>
      <w:r w:rsidRPr="00243620">
        <w:rPr>
          <w:rFonts w:cstheme="minorHAnsi"/>
          <w:spacing w:val="-2"/>
        </w:rPr>
        <w:t xml:space="preserve"> </w:t>
      </w:r>
      <w:r w:rsidRPr="00243620">
        <w:rPr>
          <w:rFonts w:cstheme="minorHAnsi"/>
        </w:rPr>
        <w:t>documents</w:t>
      </w:r>
      <w:r w:rsidRPr="00243620">
        <w:rPr>
          <w:rFonts w:cstheme="minorHAnsi"/>
          <w:spacing w:val="-1"/>
        </w:rPr>
        <w:t xml:space="preserve"> </w:t>
      </w:r>
      <w:r w:rsidRPr="00243620">
        <w:rPr>
          <w:rFonts w:cstheme="minorHAnsi"/>
        </w:rPr>
        <w:t>as</w:t>
      </w:r>
      <w:r w:rsidRPr="00243620">
        <w:rPr>
          <w:rFonts w:cstheme="minorHAnsi"/>
          <w:spacing w:val="-4"/>
        </w:rPr>
        <w:t xml:space="preserve"> </w:t>
      </w:r>
      <w:r w:rsidRPr="00243620">
        <w:rPr>
          <w:rFonts w:cstheme="minorHAnsi"/>
        </w:rPr>
        <w:t>may</w:t>
      </w:r>
      <w:r w:rsidRPr="00243620">
        <w:rPr>
          <w:rFonts w:cstheme="minorHAnsi"/>
          <w:spacing w:val="-2"/>
        </w:rPr>
        <w:t xml:space="preserve"> </w:t>
      </w:r>
      <w:r w:rsidRPr="00243620">
        <w:rPr>
          <w:rFonts w:cstheme="minorHAnsi"/>
        </w:rPr>
        <w:t>be</w:t>
      </w:r>
      <w:r w:rsidRPr="00243620">
        <w:rPr>
          <w:rFonts w:cstheme="minorHAnsi"/>
          <w:spacing w:val="-4"/>
        </w:rPr>
        <w:t xml:space="preserve"> </w:t>
      </w:r>
      <w:r w:rsidRPr="00243620">
        <w:rPr>
          <w:rFonts w:cstheme="minorHAnsi"/>
        </w:rPr>
        <w:t>necessary</w:t>
      </w:r>
      <w:r w:rsidRPr="00243620">
        <w:rPr>
          <w:rFonts w:cstheme="minorHAnsi"/>
          <w:spacing w:val="-4"/>
        </w:rPr>
        <w:t xml:space="preserve"> </w:t>
      </w:r>
      <w:r w:rsidRPr="00243620">
        <w:rPr>
          <w:rFonts w:cstheme="minorHAnsi"/>
        </w:rPr>
        <w:t>and</w:t>
      </w:r>
      <w:r w:rsidRPr="00243620">
        <w:rPr>
          <w:rFonts w:cstheme="minorHAnsi"/>
          <w:spacing w:val="-2"/>
        </w:rPr>
        <w:t xml:space="preserve"> </w:t>
      </w:r>
      <w:r w:rsidRPr="00243620">
        <w:rPr>
          <w:rFonts w:cstheme="minorHAnsi"/>
        </w:rPr>
        <w:t>directed</w:t>
      </w:r>
      <w:r w:rsidRPr="00243620">
        <w:rPr>
          <w:rFonts w:cstheme="minorHAnsi"/>
          <w:spacing w:val="-4"/>
        </w:rPr>
        <w:t xml:space="preserve"> </w:t>
      </w:r>
      <w:r w:rsidRPr="00243620">
        <w:rPr>
          <w:rFonts w:cstheme="minorHAnsi"/>
        </w:rPr>
        <w:t>to</w:t>
      </w:r>
      <w:r w:rsidRPr="00243620">
        <w:rPr>
          <w:rFonts w:cstheme="minorHAnsi"/>
          <w:spacing w:val="-4"/>
        </w:rPr>
        <w:t xml:space="preserve"> </w:t>
      </w:r>
      <w:r w:rsidRPr="00243620">
        <w:rPr>
          <w:rFonts w:cstheme="minorHAnsi"/>
        </w:rPr>
        <w:t>affix</w:t>
      </w:r>
      <w:r w:rsidRPr="00243620">
        <w:rPr>
          <w:rFonts w:cstheme="minorHAnsi"/>
          <w:spacing w:val="-4"/>
        </w:rPr>
        <w:t xml:space="preserve"> </w:t>
      </w:r>
      <w:r w:rsidRPr="00243620">
        <w:rPr>
          <w:rFonts w:cstheme="minorHAnsi"/>
        </w:rPr>
        <w:t>the Corporate Seal to all such documents as required.</w:t>
      </w:r>
    </w:p>
    <w:p w14:paraId="664991DD" w14:textId="77777777" w:rsidR="00EC6313" w:rsidRDefault="00EC6313" w:rsidP="00EC6313">
      <w:pPr>
        <w:tabs>
          <w:tab w:val="left" w:pos="1032"/>
        </w:tabs>
        <w:ind w:left="1000"/>
        <w:rPr>
          <w:rFonts w:cstheme="minorHAnsi"/>
        </w:rPr>
      </w:pPr>
    </w:p>
    <w:p w14:paraId="39E18133" w14:textId="68EF65FA" w:rsidR="00EC6313" w:rsidRPr="00FF659E" w:rsidRDefault="00EC6313" w:rsidP="00FF659E">
      <w:pPr>
        <w:tabs>
          <w:tab w:val="left" w:pos="1032"/>
        </w:tabs>
        <w:ind w:left="1000"/>
        <w:rPr>
          <w:rFonts w:cstheme="minorHAnsi"/>
          <w:spacing w:val="-4"/>
        </w:rPr>
      </w:pPr>
      <w:r w:rsidRPr="00B749C2">
        <w:rPr>
          <w:rFonts w:cstheme="minorHAnsi"/>
        </w:rPr>
        <w:t>READ</w:t>
      </w:r>
      <w:r w:rsidRPr="00B749C2">
        <w:rPr>
          <w:rFonts w:cstheme="minorHAnsi"/>
          <w:spacing w:val="-5"/>
        </w:rPr>
        <w:t xml:space="preserve"> </w:t>
      </w:r>
      <w:r w:rsidRPr="00B749C2">
        <w:rPr>
          <w:rFonts w:cstheme="minorHAnsi"/>
        </w:rPr>
        <w:t>and</w:t>
      </w:r>
      <w:r w:rsidRPr="00B749C2">
        <w:rPr>
          <w:rFonts w:cstheme="minorHAnsi"/>
          <w:spacing w:val="-4"/>
        </w:rPr>
        <w:t xml:space="preserve"> </w:t>
      </w:r>
      <w:r w:rsidRPr="00B749C2">
        <w:rPr>
          <w:rFonts w:cstheme="minorHAnsi"/>
        </w:rPr>
        <w:t>passed</w:t>
      </w:r>
      <w:r w:rsidRPr="00B749C2">
        <w:rPr>
          <w:rFonts w:cstheme="minorHAnsi"/>
          <w:spacing w:val="-5"/>
        </w:rPr>
        <w:t xml:space="preserve"> </w:t>
      </w:r>
      <w:r w:rsidRPr="00B749C2">
        <w:rPr>
          <w:rFonts w:cstheme="minorHAnsi"/>
        </w:rPr>
        <w:t>in</w:t>
      </w:r>
      <w:r w:rsidRPr="00B749C2">
        <w:rPr>
          <w:rFonts w:cstheme="minorHAnsi"/>
          <w:spacing w:val="-6"/>
        </w:rPr>
        <w:t xml:space="preserve"> </w:t>
      </w:r>
      <w:r w:rsidRPr="00B749C2">
        <w:rPr>
          <w:rFonts w:cstheme="minorHAnsi"/>
        </w:rPr>
        <w:t>open</w:t>
      </w:r>
      <w:r w:rsidRPr="00B749C2">
        <w:rPr>
          <w:rFonts w:cstheme="minorHAnsi"/>
          <w:spacing w:val="-4"/>
        </w:rPr>
        <w:t xml:space="preserve"> </w:t>
      </w:r>
      <w:r w:rsidRPr="00B749C2">
        <w:rPr>
          <w:rFonts w:cstheme="minorHAnsi"/>
        </w:rPr>
        <w:t>Council</w:t>
      </w:r>
      <w:r w:rsidRPr="00B749C2">
        <w:rPr>
          <w:rFonts w:cstheme="minorHAnsi"/>
          <w:spacing w:val="-5"/>
        </w:rPr>
        <w:t xml:space="preserve"> </w:t>
      </w:r>
      <w:r w:rsidRPr="00B749C2">
        <w:rPr>
          <w:rFonts w:cstheme="minorHAnsi"/>
        </w:rPr>
        <w:t>this</w:t>
      </w:r>
      <w:r w:rsidRPr="00B749C2">
        <w:rPr>
          <w:rFonts w:cstheme="minorHAnsi"/>
          <w:spacing w:val="-1"/>
        </w:rPr>
        <w:t xml:space="preserve"> </w:t>
      </w:r>
      <w:r w:rsidRPr="00B749C2">
        <w:rPr>
          <w:rFonts w:cstheme="minorHAnsi"/>
        </w:rPr>
        <w:t>1</w:t>
      </w:r>
      <w:r>
        <w:rPr>
          <w:rFonts w:cstheme="minorHAnsi"/>
        </w:rPr>
        <w:t>0</w:t>
      </w:r>
      <w:r w:rsidRPr="00215525">
        <w:rPr>
          <w:rFonts w:cstheme="minorHAnsi"/>
          <w:vertAlign w:val="superscript"/>
        </w:rPr>
        <w:t>th</w:t>
      </w:r>
      <w:r>
        <w:rPr>
          <w:rFonts w:cstheme="minorHAnsi"/>
        </w:rPr>
        <w:t xml:space="preserve"> day of October</w:t>
      </w:r>
      <w:r w:rsidRPr="00B749C2">
        <w:rPr>
          <w:rFonts w:cstheme="minorHAnsi"/>
          <w:spacing w:val="-4"/>
        </w:rPr>
        <w:t xml:space="preserve"> 2023. </w:t>
      </w:r>
      <w:r w:rsidR="00FF659E">
        <w:rPr>
          <w:rFonts w:cstheme="minorHAnsi"/>
          <w:spacing w:val="-4"/>
        </w:rPr>
        <w:t>(Carried)</w:t>
      </w:r>
    </w:p>
    <w:p w14:paraId="164F03F5" w14:textId="77777777" w:rsidR="00EC6313" w:rsidRDefault="00EC6313" w:rsidP="00EC6313">
      <w:pPr>
        <w:rPr>
          <w:rFonts w:cstheme="minorHAnsi"/>
        </w:rPr>
      </w:pPr>
    </w:p>
    <w:p w14:paraId="6BB27374" w14:textId="2D500CA3" w:rsidR="00EC6313" w:rsidRPr="00F718DB" w:rsidRDefault="00EC6313" w:rsidP="00EC6313">
      <w:pPr>
        <w:pStyle w:val="ListParagraph"/>
        <w:widowControl w:val="0"/>
        <w:numPr>
          <w:ilvl w:val="0"/>
          <w:numId w:val="2"/>
        </w:numPr>
        <w:tabs>
          <w:tab w:val="left" w:pos="1032"/>
        </w:tabs>
        <w:autoSpaceDE w:val="0"/>
        <w:autoSpaceDN w:val="0"/>
        <w:spacing w:after="0" w:line="240" w:lineRule="auto"/>
        <w:contextualSpacing w:val="0"/>
        <w:jc w:val="left"/>
        <w:rPr>
          <w:rFonts w:cstheme="minorHAnsi"/>
          <w:b/>
        </w:rPr>
      </w:pPr>
      <w:r>
        <w:rPr>
          <w:rFonts w:cstheme="minorHAnsi"/>
          <w:b/>
          <w:spacing w:val="-2"/>
        </w:rPr>
        <w:t xml:space="preserve">  Adjournment.</w:t>
      </w:r>
    </w:p>
    <w:p w14:paraId="38040A2C" w14:textId="243DCCE8" w:rsidR="00EC6313" w:rsidRDefault="00EC6313" w:rsidP="00EC6313">
      <w:pPr>
        <w:tabs>
          <w:tab w:val="left" w:pos="1074"/>
        </w:tabs>
        <w:spacing w:line="253" w:lineRule="exact"/>
        <w:ind w:left="1074"/>
        <w:rPr>
          <w:rFonts w:cstheme="minorHAnsi"/>
          <w:b/>
        </w:rPr>
      </w:pPr>
      <w:r w:rsidRPr="005E3AD6">
        <w:rPr>
          <w:rFonts w:cstheme="minorHAnsi"/>
          <w:b/>
        </w:rPr>
        <w:t xml:space="preserve">Resolution 2023 – </w:t>
      </w:r>
      <w:r w:rsidR="00FF659E">
        <w:rPr>
          <w:rFonts w:cstheme="minorHAnsi"/>
          <w:b/>
        </w:rPr>
        <w:t>224</w:t>
      </w:r>
    </w:p>
    <w:p w14:paraId="091FA566" w14:textId="730194F7" w:rsidR="00FF659E" w:rsidRDefault="00FF659E" w:rsidP="00EC6313">
      <w:pPr>
        <w:tabs>
          <w:tab w:val="left" w:pos="1074"/>
        </w:tabs>
        <w:spacing w:line="253" w:lineRule="exact"/>
        <w:ind w:left="1074"/>
        <w:rPr>
          <w:rFonts w:cstheme="minorHAnsi"/>
          <w:b/>
        </w:rPr>
      </w:pPr>
      <w:r>
        <w:rPr>
          <w:rFonts w:cstheme="minorHAnsi"/>
          <w:b/>
        </w:rPr>
        <w:t>Moved by: Melanie Mick</w:t>
      </w:r>
      <w:r>
        <w:rPr>
          <w:rFonts w:cstheme="minorHAnsi"/>
          <w:b/>
        </w:rPr>
        <w:tab/>
      </w:r>
      <w:r>
        <w:rPr>
          <w:rFonts w:cstheme="minorHAnsi"/>
          <w:b/>
        </w:rPr>
        <w:tab/>
      </w:r>
      <w:r w:rsidR="00F718DB">
        <w:rPr>
          <w:rFonts w:cstheme="minorHAnsi"/>
          <w:b/>
        </w:rPr>
        <w:tab/>
      </w:r>
      <w:r>
        <w:rPr>
          <w:rFonts w:cstheme="minorHAnsi"/>
          <w:b/>
        </w:rPr>
        <w:t>Seconded by: Jane Weir</w:t>
      </w:r>
    </w:p>
    <w:p w14:paraId="0E071C85" w14:textId="3BEFE9FD" w:rsidR="00EC6313" w:rsidRPr="00FB033C" w:rsidRDefault="00EC6313" w:rsidP="00EC6313">
      <w:pPr>
        <w:tabs>
          <w:tab w:val="left" w:pos="1074"/>
        </w:tabs>
        <w:spacing w:line="253" w:lineRule="exact"/>
        <w:ind w:left="1074"/>
        <w:rPr>
          <w:rFonts w:cstheme="minorHAnsi"/>
          <w:b/>
        </w:rPr>
      </w:pPr>
      <w:r w:rsidRPr="00F718DB">
        <w:rPr>
          <w:rFonts w:cstheme="minorHAnsi"/>
          <w:b/>
        </w:rPr>
        <w:t>Be it resolved that this</w:t>
      </w:r>
      <w:r w:rsidRPr="00F718DB">
        <w:rPr>
          <w:rFonts w:cstheme="minorHAnsi"/>
          <w:b/>
          <w:spacing w:val="-3"/>
        </w:rPr>
        <w:t xml:space="preserve"> </w:t>
      </w:r>
      <w:r w:rsidRPr="00F718DB">
        <w:rPr>
          <w:rFonts w:cstheme="minorHAnsi"/>
          <w:b/>
        </w:rPr>
        <w:t>Council</w:t>
      </w:r>
      <w:r w:rsidRPr="00F718DB">
        <w:rPr>
          <w:rFonts w:cstheme="minorHAnsi"/>
          <w:b/>
          <w:spacing w:val="-3"/>
        </w:rPr>
        <w:t xml:space="preserve"> </w:t>
      </w:r>
      <w:r w:rsidRPr="00F718DB">
        <w:rPr>
          <w:rFonts w:cstheme="minorHAnsi"/>
          <w:b/>
        </w:rPr>
        <w:t xml:space="preserve">hereby adjourns </w:t>
      </w:r>
      <w:r>
        <w:rPr>
          <w:rFonts w:cstheme="minorHAnsi"/>
        </w:rPr>
        <w:t xml:space="preserve">at </w:t>
      </w:r>
      <w:r w:rsidR="00FF659E">
        <w:rPr>
          <w:rFonts w:cstheme="minorHAnsi"/>
        </w:rPr>
        <w:t>7:20</w:t>
      </w:r>
      <w:r>
        <w:rPr>
          <w:rFonts w:cstheme="minorHAnsi"/>
        </w:rPr>
        <w:t xml:space="preserve"> p.m. until Tuesday November 16</w:t>
      </w:r>
      <w:r w:rsidRPr="00EC6D5B">
        <w:rPr>
          <w:rFonts w:cstheme="minorHAnsi"/>
          <w:vertAlign w:val="superscript"/>
        </w:rPr>
        <w:t>th</w:t>
      </w:r>
      <w:r>
        <w:rPr>
          <w:rFonts w:cstheme="minorHAnsi"/>
        </w:rPr>
        <w:t xml:space="preserve">, 2023, or at the call of the chair. </w:t>
      </w:r>
      <w:r w:rsidR="00F718DB">
        <w:rPr>
          <w:rFonts w:cstheme="minorHAnsi"/>
        </w:rPr>
        <w:t>(Carried)</w:t>
      </w:r>
    </w:p>
    <w:p w14:paraId="41DDC853" w14:textId="77777777" w:rsidR="00EC6313" w:rsidRDefault="00EC6313" w:rsidP="00EC6313">
      <w:pPr>
        <w:rPr>
          <w:rFonts w:cstheme="minorHAnsi"/>
        </w:rPr>
      </w:pPr>
    </w:p>
    <w:p w14:paraId="68A972A0" w14:textId="77777777" w:rsidR="00FD7B3F" w:rsidRDefault="00FD7B3F"/>
    <w:sectPr w:rsidR="00FD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33"/>
    <w:multiLevelType w:val="hybridMultilevel"/>
    <w:tmpl w:val="1B6C7DB0"/>
    <w:lvl w:ilvl="0" w:tplc="5064A03E">
      <w:start w:val="1"/>
      <w:numFmt w:val="decimal"/>
      <w:lvlText w:val="%1."/>
      <w:lvlJc w:val="left"/>
      <w:pPr>
        <w:ind w:left="1000" w:hanging="360"/>
        <w:jc w:val="right"/>
      </w:pPr>
      <w:rPr>
        <w:rFonts w:asciiTheme="minorHAnsi" w:eastAsia="Arial" w:hAnsiTheme="minorHAnsi" w:cstheme="minorHAnsi" w:hint="default"/>
        <w:b/>
        <w:bCs/>
        <w:i w:val="0"/>
        <w:iCs w:val="0"/>
        <w:spacing w:val="-1"/>
        <w:w w:val="100"/>
        <w:sz w:val="22"/>
        <w:szCs w:val="22"/>
        <w:lang w:val="en-US" w:eastAsia="en-US" w:bidi="ar-SA"/>
      </w:rPr>
    </w:lvl>
    <w:lvl w:ilvl="1" w:tplc="63A08C7A">
      <w:start w:val="1"/>
      <w:numFmt w:val="lowerLetter"/>
      <w:lvlText w:val="%2."/>
      <w:lvlJc w:val="left"/>
      <w:pPr>
        <w:ind w:left="1199" w:hanging="360"/>
      </w:pPr>
      <w:rPr>
        <w:rFonts w:asciiTheme="minorHAnsi" w:eastAsia="Tahoma" w:hAnsiTheme="minorHAnsi" w:cstheme="minorHAnsi" w:hint="default"/>
        <w:b w:val="0"/>
        <w:bCs w:val="0"/>
        <w:i w:val="0"/>
        <w:iCs w:val="0"/>
        <w:color w:val="695C45"/>
        <w:spacing w:val="-1"/>
        <w:w w:val="86"/>
        <w:sz w:val="22"/>
        <w:szCs w:val="22"/>
        <w:lang w:val="en-US" w:eastAsia="en-US" w:bidi="ar-SA"/>
      </w:rPr>
    </w:lvl>
    <w:lvl w:ilvl="2" w:tplc="09C41B6C">
      <w:numFmt w:val="bullet"/>
      <w:lvlText w:val="•"/>
      <w:lvlJc w:val="left"/>
      <w:pPr>
        <w:ind w:left="1560" w:hanging="720"/>
      </w:pPr>
      <w:rPr>
        <w:rFonts w:hint="default"/>
        <w:lang w:val="en-US" w:eastAsia="en-US" w:bidi="ar-SA"/>
      </w:rPr>
    </w:lvl>
    <w:lvl w:ilvl="3" w:tplc="4CC8FC00">
      <w:numFmt w:val="bullet"/>
      <w:lvlText w:val="•"/>
      <w:lvlJc w:val="left"/>
      <w:pPr>
        <w:ind w:left="2625" w:hanging="720"/>
      </w:pPr>
      <w:rPr>
        <w:rFonts w:hint="default"/>
        <w:lang w:val="en-US" w:eastAsia="en-US" w:bidi="ar-SA"/>
      </w:rPr>
    </w:lvl>
    <w:lvl w:ilvl="4" w:tplc="21484BC0">
      <w:numFmt w:val="bullet"/>
      <w:lvlText w:val="•"/>
      <w:lvlJc w:val="left"/>
      <w:pPr>
        <w:ind w:left="3690" w:hanging="720"/>
      </w:pPr>
      <w:rPr>
        <w:rFonts w:hint="default"/>
        <w:lang w:val="en-US" w:eastAsia="en-US" w:bidi="ar-SA"/>
      </w:rPr>
    </w:lvl>
    <w:lvl w:ilvl="5" w:tplc="94BC9AB0">
      <w:numFmt w:val="bullet"/>
      <w:lvlText w:val="•"/>
      <w:lvlJc w:val="left"/>
      <w:pPr>
        <w:ind w:left="4755" w:hanging="720"/>
      </w:pPr>
      <w:rPr>
        <w:rFonts w:hint="default"/>
        <w:lang w:val="en-US" w:eastAsia="en-US" w:bidi="ar-SA"/>
      </w:rPr>
    </w:lvl>
    <w:lvl w:ilvl="6" w:tplc="D842E7D6">
      <w:numFmt w:val="bullet"/>
      <w:lvlText w:val="•"/>
      <w:lvlJc w:val="left"/>
      <w:pPr>
        <w:ind w:left="5820" w:hanging="720"/>
      </w:pPr>
      <w:rPr>
        <w:rFonts w:hint="default"/>
        <w:lang w:val="en-US" w:eastAsia="en-US" w:bidi="ar-SA"/>
      </w:rPr>
    </w:lvl>
    <w:lvl w:ilvl="7" w:tplc="A8E278CE">
      <w:numFmt w:val="bullet"/>
      <w:lvlText w:val="•"/>
      <w:lvlJc w:val="left"/>
      <w:pPr>
        <w:ind w:left="6885" w:hanging="720"/>
      </w:pPr>
      <w:rPr>
        <w:rFonts w:hint="default"/>
        <w:lang w:val="en-US" w:eastAsia="en-US" w:bidi="ar-SA"/>
      </w:rPr>
    </w:lvl>
    <w:lvl w:ilvl="8" w:tplc="1D768984">
      <w:numFmt w:val="bullet"/>
      <w:lvlText w:val="•"/>
      <w:lvlJc w:val="left"/>
      <w:pPr>
        <w:ind w:left="7950" w:hanging="720"/>
      </w:pPr>
      <w:rPr>
        <w:rFonts w:hint="default"/>
        <w:lang w:val="en-US" w:eastAsia="en-US" w:bidi="ar-SA"/>
      </w:rPr>
    </w:lvl>
  </w:abstractNum>
  <w:abstractNum w:abstractNumId="1" w15:restartNumberingAfterBreak="0">
    <w:nsid w:val="29EC0C6E"/>
    <w:multiLevelType w:val="hybridMultilevel"/>
    <w:tmpl w:val="DDD00644"/>
    <w:lvl w:ilvl="0" w:tplc="37AAF98A">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15:restartNumberingAfterBreak="0">
    <w:nsid w:val="35362295"/>
    <w:multiLevelType w:val="hybridMultilevel"/>
    <w:tmpl w:val="BC2ED68E"/>
    <w:lvl w:ilvl="0" w:tplc="3D4E2946">
      <w:start w:val="1"/>
      <w:numFmt w:val="decimal"/>
      <w:lvlText w:val="%1."/>
      <w:lvlJc w:val="left"/>
      <w:pPr>
        <w:ind w:left="860" w:hanging="360"/>
      </w:pPr>
      <w:rPr>
        <w:rFonts w:ascii="Calibri" w:eastAsia="Calibri" w:hAnsi="Calibri" w:cs="Calibri" w:hint="default"/>
        <w:b/>
        <w:bCs/>
        <w:i w:val="0"/>
        <w:iCs w:val="0"/>
        <w:strike w:val="0"/>
        <w:w w:val="100"/>
        <w:sz w:val="22"/>
        <w:szCs w:val="22"/>
        <w:lang w:val="en-US" w:eastAsia="en-US" w:bidi="ar-SA"/>
      </w:rPr>
    </w:lvl>
    <w:lvl w:ilvl="1" w:tplc="C65ADF26">
      <w:start w:val="1"/>
      <w:numFmt w:val="lowerLetter"/>
      <w:lvlText w:val="%2)"/>
      <w:lvlJc w:val="left"/>
      <w:pPr>
        <w:ind w:left="1220" w:hanging="360"/>
      </w:pPr>
      <w:rPr>
        <w:rFonts w:asciiTheme="minorHAnsi" w:hAnsiTheme="minorHAnsi" w:cstheme="minorHAnsi" w:hint="default"/>
        <w:spacing w:val="-1"/>
        <w:w w:val="100"/>
        <w:sz w:val="22"/>
        <w:szCs w:val="22"/>
        <w:lang w:val="en-US" w:eastAsia="en-US" w:bidi="ar-SA"/>
      </w:rPr>
    </w:lvl>
    <w:lvl w:ilvl="2" w:tplc="E190D26C">
      <w:numFmt w:val="bullet"/>
      <w:lvlText w:val="•"/>
      <w:lvlJc w:val="left"/>
      <w:pPr>
        <w:ind w:left="2151" w:hanging="360"/>
      </w:pPr>
      <w:rPr>
        <w:rFonts w:hint="default"/>
        <w:lang w:val="en-US" w:eastAsia="en-US" w:bidi="ar-SA"/>
      </w:rPr>
    </w:lvl>
    <w:lvl w:ilvl="3" w:tplc="3462F6E4">
      <w:numFmt w:val="bullet"/>
      <w:lvlText w:val="•"/>
      <w:lvlJc w:val="left"/>
      <w:pPr>
        <w:ind w:left="3082" w:hanging="360"/>
      </w:pPr>
      <w:rPr>
        <w:rFonts w:hint="default"/>
        <w:lang w:val="en-US" w:eastAsia="en-US" w:bidi="ar-SA"/>
      </w:rPr>
    </w:lvl>
    <w:lvl w:ilvl="4" w:tplc="3D3475F6">
      <w:numFmt w:val="bullet"/>
      <w:lvlText w:val="•"/>
      <w:lvlJc w:val="left"/>
      <w:pPr>
        <w:ind w:left="4013" w:hanging="360"/>
      </w:pPr>
      <w:rPr>
        <w:rFonts w:hint="default"/>
        <w:lang w:val="en-US" w:eastAsia="en-US" w:bidi="ar-SA"/>
      </w:rPr>
    </w:lvl>
    <w:lvl w:ilvl="5" w:tplc="EC10A986">
      <w:numFmt w:val="bullet"/>
      <w:lvlText w:val="•"/>
      <w:lvlJc w:val="left"/>
      <w:pPr>
        <w:ind w:left="4944" w:hanging="360"/>
      </w:pPr>
      <w:rPr>
        <w:rFonts w:hint="default"/>
        <w:lang w:val="en-US" w:eastAsia="en-US" w:bidi="ar-SA"/>
      </w:rPr>
    </w:lvl>
    <w:lvl w:ilvl="6" w:tplc="261C7F78">
      <w:numFmt w:val="bullet"/>
      <w:lvlText w:val="•"/>
      <w:lvlJc w:val="left"/>
      <w:pPr>
        <w:ind w:left="5875" w:hanging="360"/>
      </w:pPr>
      <w:rPr>
        <w:rFonts w:hint="default"/>
        <w:lang w:val="en-US" w:eastAsia="en-US" w:bidi="ar-SA"/>
      </w:rPr>
    </w:lvl>
    <w:lvl w:ilvl="7" w:tplc="B7BE9642">
      <w:numFmt w:val="bullet"/>
      <w:lvlText w:val="•"/>
      <w:lvlJc w:val="left"/>
      <w:pPr>
        <w:ind w:left="6806" w:hanging="360"/>
      </w:pPr>
      <w:rPr>
        <w:rFonts w:hint="default"/>
        <w:lang w:val="en-US" w:eastAsia="en-US" w:bidi="ar-SA"/>
      </w:rPr>
    </w:lvl>
    <w:lvl w:ilvl="8" w:tplc="E5B0130C">
      <w:numFmt w:val="bullet"/>
      <w:lvlText w:val="•"/>
      <w:lvlJc w:val="left"/>
      <w:pPr>
        <w:ind w:left="7737" w:hanging="360"/>
      </w:pPr>
      <w:rPr>
        <w:rFonts w:hint="default"/>
        <w:lang w:val="en-US" w:eastAsia="en-US" w:bidi="ar-SA"/>
      </w:rPr>
    </w:lvl>
  </w:abstractNum>
  <w:abstractNum w:abstractNumId="3" w15:restartNumberingAfterBreak="0">
    <w:nsid w:val="3AE3520C"/>
    <w:multiLevelType w:val="hybridMultilevel"/>
    <w:tmpl w:val="C922B5D6"/>
    <w:lvl w:ilvl="0" w:tplc="72F836EE">
      <w:start w:val="1"/>
      <w:numFmt w:val="lowerLetter"/>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4" w15:restartNumberingAfterBreak="0">
    <w:nsid w:val="3F83436F"/>
    <w:multiLevelType w:val="hybridMultilevel"/>
    <w:tmpl w:val="BF409F42"/>
    <w:lvl w:ilvl="0" w:tplc="B9B6EFD0">
      <w:start w:val="1"/>
      <w:numFmt w:val="decimal"/>
      <w:lvlText w:val="%1."/>
      <w:lvlJc w:val="left"/>
      <w:pPr>
        <w:ind w:left="1360" w:hanging="360"/>
      </w:pPr>
      <w:rPr>
        <w:rFonts w:hint="default"/>
        <w:b w:val="0"/>
      </w:rPr>
    </w:lvl>
    <w:lvl w:ilvl="1" w:tplc="10090019" w:tentative="1">
      <w:start w:val="1"/>
      <w:numFmt w:val="lowerLetter"/>
      <w:lvlText w:val="%2."/>
      <w:lvlJc w:val="left"/>
      <w:pPr>
        <w:ind w:left="2080" w:hanging="360"/>
      </w:pPr>
    </w:lvl>
    <w:lvl w:ilvl="2" w:tplc="1009001B" w:tentative="1">
      <w:start w:val="1"/>
      <w:numFmt w:val="lowerRoman"/>
      <w:lvlText w:val="%3."/>
      <w:lvlJc w:val="right"/>
      <w:pPr>
        <w:ind w:left="2800" w:hanging="180"/>
      </w:pPr>
    </w:lvl>
    <w:lvl w:ilvl="3" w:tplc="1009000F" w:tentative="1">
      <w:start w:val="1"/>
      <w:numFmt w:val="decimal"/>
      <w:lvlText w:val="%4."/>
      <w:lvlJc w:val="left"/>
      <w:pPr>
        <w:ind w:left="3520" w:hanging="360"/>
      </w:pPr>
    </w:lvl>
    <w:lvl w:ilvl="4" w:tplc="10090019" w:tentative="1">
      <w:start w:val="1"/>
      <w:numFmt w:val="lowerLetter"/>
      <w:lvlText w:val="%5."/>
      <w:lvlJc w:val="left"/>
      <w:pPr>
        <w:ind w:left="4240" w:hanging="360"/>
      </w:pPr>
    </w:lvl>
    <w:lvl w:ilvl="5" w:tplc="1009001B" w:tentative="1">
      <w:start w:val="1"/>
      <w:numFmt w:val="lowerRoman"/>
      <w:lvlText w:val="%6."/>
      <w:lvlJc w:val="right"/>
      <w:pPr>
        <w:ind w:left="4960" w:hanging="180"/>
      </w:pPr>
    </w:lvl>
    <w:lvl w:ilvl="6" w:tplc="1009000F" w:tentative="1">
      <w:start w:val="1"/>
      <w:numFmt w:val="decimal"/>
      <w:lvlText w:val="%7."/>
      <w:lvlJc w:val="left"/>
      <w:pPr>
        <w:ind w:left="5680" w:hanging="360"/>
      </w:pPr>
    </w:lvl>
    <w:lvl w:ilvl="7" w:tplc="10090019" w:tentative="1">
      <w:start w:val="1"/>
      <w:numFmt w:val="lowerLetter"/>
      <w:lvlText w:val="%8."/>
      <w:lvlJc w:val="left"/>
      <w:pPr>
        <w:ind w:left="6400" w:hanging="360"/>
      </w:pPr>
    </w:lvl>
    <w:lvl w:ilvl="8" w:tplc="1009001B" w:tentative="1">
      <w:start w:val="1"/>
      <w:numFmt w:val="lowerRoman"/>
      <w:lvlText w:val="%9."/>
      <w:lvlJc w:val="right"/>
      <w:pPr>
        <w:ind w:left="7120" w:hanging="180"/>
      </w:pPr>
    </w:lvl>
  </w:abstractNum>
  <w:abstractNum w:abstractNumId="5" w15:restartNumberingAfterBreak="0">
    <w:nsid w:val="6B77073D"/>
    <w:multiLevelType w:val="hybridMultilevel"/>
    <w:tmpl w:val="B2749CC2"/>
    <w:lvl w:ilvl="0" w:tplc="3DD6AB6E">
      <w:start w:val="1"/>
      <w:numFmt w:val="lowerLetter"/>
      <w:lvlText w:val="%1."/>
      <w:lvlJc w:val="left"/>
      <w:pPr>
        <w:ind w:left="1731" w:hanging="360"/>
      </w:pPr>
      <w:rPr>
        <w:rFonts w:hint="default"/>
        <w:b w:val="0"/>
      </w:rPr>
    </w:lvl>
    <w:lvl w:ilvl="1" w:tplc="10090019" w:tentative="1">
      <w:start w:val="1"/>
      <w:numFmt w:val="lowerLetter"/>
      <w:lvlText w:val="%2."/>
      <w:lvlJc w:val="left"/>
      <w:pPr>
        <w:ind w:left="2451" w:hanging="360"/>
      </w:pPr>
    </w:lvl>
    <w:lvl w:ilvl="2" w:tplc="1009001B" w:tentative="1">
      <w:start w:val="1"/>
      <w:numFmt w:val="lowerRoman"/>
      <w:lvlText w:val="%3."/>
      <w:lvlJc w:val="right"/>
      <w:pPr>
        <w:ind w:left="3171" w:hanging="180"/>
      </w:pPr>
    </w:lvl>
    <w:lvl w:ilvl="3" w:tplc="1009000F" w:tentative="1">
      <w:start w:val="1"/>
      <w:numFmt w:val="decimal"/>
      <w:lvlText w:val="%4."/>
      <w:lvlJc w:val="left"/>
      <w:pPr>
        <w:ind w:left="3891" w:hanging="360"/>
      </w:pPr>
    </w:lvl>
    <w:lvl w:ilvl="4" w:tplc="10090019" w:tentative="1">
      <w:start w:val="1"/>
      <w:numFmt w:val="lowerLetter"/>
      <w:lvlText w:val="%5."/>
      <w:lvlJc w:val="left"/>
      <w:pPr>
        <w:ind w:left="4611" w:hanging="360"/>
      </w:pPr>
    </w:lvl>
    <w:lvl w:ilvl="5" w:tplc="1009001B" w:tentative="1">
      <w:start w:val="1"/>
      <w:numFmt w:val="lowerRoman"/>
      <w:lvlText w:val="%6."/>
      <w:lvlJc w:val="right"/>
      <w:pPr>
        <w:ind w:left="5331" w:hanging="180"/>
      </w:pPr>
    </w:lvl>
    <w:lvl w:ilvl="6" w:tplc="1009000F" w:tentative="1">
      <w:start w:val="1"/>
      <w:numFmt w:val="decimal"/>
      <w:lvlText w:val="%7."/>
      <w:lvlJc w:val="left"/>
      <w:pPr>
        <w:ind w:left="6051" w:hanging="360"/>
      </w:pPr>
    </w:lvl>
    <w:lvl w:ilvl="7" w:tplc="10090019" w:tentative="1">
      <w:start w:val="1"/>
      <w:numFmt w:val="lowerLetter"/>
      <w:lvlText w:val="%8."/>
      <w:lvlJc w:val="left"/>
      <w:pPr>
        <w:ind w:left="6771" w:hanging="360"/>
      </w:pPr>
    </w:lvl>
    <w:lvl w:ilvl="8" w:tplc="1009001B" w:tentative="1">
      <w:start w:val="1"/>
      <w:numFmt w:val="lowerRoman"/>
      <w:lvlText w:val="%9."/>
      <w:lvlJc w:val="right"/>
      <w:pPr>
        <w:ind w:left="7491" w:hanging="180"/>
      </w:pPr>
    </w:lvl>
  </w:abstractNum>
  <w:num w:numId="1" w16cid:durableId="879590854">
    <w:abstractNumId w:val="2"/>
  </w:num>
  <w:num w:numId="2" w16cid:durableId="1828739240">
    <w:abstractNumId w:val="0"/>
  </w:num>
  <w:num w:numId="3" w16cid:durableId="37827749">
    <w:abstractNumId w:val="4"/>
  </w:num>
  <w:num w:numId="4" w16cid:durableId="334502707">
    <w:abstractNumId w:val="1"/>
  </w:num>
  <w:num w:numId="5" w16cid:durableId="1657955232">
    <w:abstractNumId w:val="3"/>
  </w:num>
  <w:num w:numId="6" w16cid:durableId="1861551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13"/>
    <w:rsid w:val="003B36A5"/>
    <w:rsid w:val="005D68F5"/>
    <w:rsid w:val="008D1C36"/>
    <w:rsid w:val="00912440"/>
    <w:rsid w:val="00B20B2A"/>
    <w:rsid w:val="00EC6313"/>
    <w:rsid w:val="00F718DB"/>
    <w:rsid w:val="00FD7B3F"/>
    <w:rsid w:val="00FE6A4A"/>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F949"/>
  <w15:chartTrackingRefBased/>
  <w15:docId w15:val="{15B3FCB0-A7D2-47F8-AC74-FCC3FC28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13"/>
    <w:rPr>
      <w:lang w:val="en-CA"/>
    </w:rPr>
  </w:style>
  <w:style w:type="paragraph" w:styleId="Heading8">
    <w:name w:val="heading 8"/>
    <w:basedOn w:val="Normal"/>
    <w:link w:val="Heading8Char"/>
    <w:uiPriority w:val="1"/>
    <w:qFormat/>
    <w:rsid w:val="00EC6313"/>
    <w:pPr>
      <w:widowControl w:val="0"/>
      <w:autoSpaceDE w:val="0"/>
      <w:autoSpaceDN w:val="0"/>
      <w:spacing w:after="0" w:line="252" w:lineRule="exact"/>
      <w:outlineLvl w:val="7"/>
    </w:pPr>
    <w:rPr>
      <w:rFonts w:ascii="Calibri" w:eastAsia="Calibri" w:hAnsi="Calibri" w:cs="Calibri"/>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EC6313"/>
    <w:rPr>
      <w:rFonts w:ascii="Calibri" w:eastAsia="Calibri" w:hAnsi="Calibri" w:cs="Calibri"/>
      <w:b/>
      <w:bCs/>
      <w:kern w:val="0"/>
      <w14:ligatures w14:val="none"/>
    </w:rPr>
  </w:style>
  <w:style w:type="paragraph" w:styleId="ListParagraph">
    <w:name w:val="List Paragraph"/>
    <w:basedOn w:val="Normal"/>
    <w:uiPriority w:val="34"/>
    <w:qFormat/>
    <w:rsid w:val="00EC6313"/>
    <w:pPr>
      <w:ind w:left="720"/>
      <w:contextualSpacing/>
    </w:pPr>
  </w:style>
  <w:style w:type="paragraph" w:styleId="BodyText">
    <w:name w:val="Body Text"/>
    <w:basedOn w:val="Normal"/>
    <w:link w:val="BodyTextChar"/>
    <w:uiPriority w:val="1"/>
    <w:qFormat/>
    <w:rsid w:val="00EC6313"/>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EC6313"/>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D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F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524</Words>
  <Characters>3473</Characters>
  <Application>Microsoft Office Word</Application>
  <DocSecurity>0</DocSecurity>
  <Lines>112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Township</dc:creator>
  <cp:keywords/>
  <dc:description/>
  <cp:lastModifiedBy>Prince Township</cp:lastModifiedBy>
  <cp:revision>2</cp:revision>
  <dcterms:created xsi:type="dcterms:W3CDTF">2023-10-11T17:25:00Z</dcterms:created>
  <dcterms:modified xsi:type="dcterms:W3CDTF">2023-11-15T17:14:00Z</dcterms:modified>
</cp:coreProperties>
</file>