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9E6F6" w14:textId="5B1A2D29" w:rsidR="005374AF" w:rsidRPr="005374AF" w:rsidRDefault="00505738" w:rsidP="00BA6AF9">
      <w:pPr>
        <w:spacing w:after="0" w:line="360" w:lineRule="auto"/>
        <w:jc w:val="center"/>
        <w:rPr>
          <w:rFonts w:asciiTheme="minorHAnsi" w:hAnsiTheme="minorHAnsi" w:cstheme="minorHAnsi"/>
          <w:b/>
          <w:color w:val="FF0000"/>
          <w:u w:val="single"/>
        </w:rPr>
      </w:pPr>
      <w:r w:rsidRPr="005374AF">
        <w:rPr>
          <w:rFonts w:asciiTheme="minorHAnsi" w:hAnsiTheme="minorHAnsi" w:cstheme="minorHAnsi"/>
          <w:b/>
          <w:color w:val="FF0000"/>
          <w:u w:val="single"/>
        </w:rPr>
        <w:t xml:space="preserve">BOAT </w:t>
      </w:r>
      <w:r w:rsidR="00C14B7C" w:rsidRPr="005374AF">
        <w:rPr>
          <w:rFonts w:asciiTheme="minorHAnsi" w:hAnsiTheme="minorHAnsi" w:cstheme="minorHAnsi"/>
          <w:b/>
          <w:color w:val="FF0000"/>
          <w:u w:val="single"/>
        </w:rPr>
        <w:t>DOCKAGE/LAUNCH SLIP</w:t>
      </w:r>
    </w:p>
    <w:p w14:paraId="00A88F94" w14:textId="38022897" w:rsidR="004036DD" w:rsidRPr="005374AF" w:rsidRDefault="004036DD" w:rsidP="00BA6AF9">
      <w:pPr>
        <w:spacing w:after="0" w:line="360" w:lineRule="auto"/>
        <w:jc w:val="center"/>
        <w:rPr>
          <w:rFonts w:asciiTheme="minorHAnsi" w:hAnsiTheme="minorHAnsi" w:cstheme="minorHAnsi"/>
        </w:rPr>
      </w:pPr>
      <w:r w:rsidRPr="005374AF">
        <w:rPr>
          <w:rFonts w:asciiTheme="minorHAnsi" w:hAnsiTheme="minorHAnsi" w:cstheme="minorHAnsi"/>
        </w:rPr>
        <w:t xml:space="preserve">Requested Slip: </w:t>
      </w:r>
      <w:r w:rsidRPr="005374AF">
        <w:rPr>
          <w:rFonts w:asciiTheme="minorHAnsi" w:hAnsiTheme="minorHAnsi" w:cstheme="minorHAnsi"/>
          <w:i/>
          <w:iCs/>
        </w:rPr>
        <w:t>(select one)</w:t>
      </w:r>
    </w:p>
    <w:p w14:paraId="416D585B" w14:textId="7A53EF5F" w:rsidR="005374AF" w:rsidRPr="005374AF" w:rsidRDefault="00A3413C" w:rsidP="00BA6AF9">
      <w:pPr>
        <w:spacing w:after="0" w:line="360" w:lineRule="auto"/>
        <w:jc w:val="center"/>
        <w:rPr>
          <w:rFonts w:asciiTheme="minorHAnsi" w:hAnsiTheme="minorHAnsi" w:cstheme="minorHAnsi"/>
          <w:i/>
          <w:iCs/>
        </w:rPr>
      </w:pPr>
      <w:sdt>
        <w:sdtPr>
          <w:rPr>
            <w:rFonts w:asciiTheme="minorHAnsi" w:hAnsiTheme="minorHAnsi" w:cstheme="minorHAnsi"/>
          </w:rPr>
          <w:id w:val="338664117"/>
          <w14:checkbox>
            <w14:checked w14:val="0"/>
            <w14:checkedState w14:val="2612" w14:font="MS Gothic"/>
            <w14:uncheckedState w14:val="2610" w14:font="MS Gothic"/>
          </w14:checkbox>
        </w:sdtPr>
        <w:sdtEndPr/>
        <w:sdtContent>
          <w:r w:rsidR="005374AF" w:rsidRPr="005374AF">
            <w:rPr>
              <w:rFonts w:ascii="Segoe UI Symbol" w:eastAsia="MS Gothic" w:hAnsi="Segoe UI Symbol" w:cs="Segoe UI Symbol"/>
            </w:rPr>
            <w:t>☐</w:t>
          </w:r>
        </w:sdtContent>
      </w:sdt>
      <w:r w:rsidR="005374AF" w:rsidRPr="005374AF">
        <w:rPr>
          <w:rFonts w:asciiTheme="minorHAnsi" w:hAnsiTheme="minorHAnsi" w:cstheme="minorHAnsi"/>
        </w:rPr>
        <w:t xml:space="preserve"> - Daily Launch Slip </w:t>
      </w:r>
      <w:r w:rsidR="005374AF" w:rsidRPr="005374AF">
        <w:rPr>
          <w:rFonts w:asciiTheme="minorHAnsi" w:hAnsiTheme="minorHAnsi" w:cstheme="minorHAnsi"/>
          <w:i/>
          <w:iCs/>
        </w:rPr>
        <w:t>($4.00)</w:t>
      </w:r>
    </w:p>
    <w:p w14:paraId="1AE37726" w14:textId="396B15D5" w:rsidR="005374AF" w:rsidRPr="005374AF" w:rsidRDefault="00A3413C" w:rsidP="00BA6AF9">
      <w:pPr>
        <w:spacing w:after="0" w:line="360" w:lineRule="auto"/>
        <w:jc w:val="center"/>
        <w:rPr>
          <w:rFonts w:asciiTheme="minorHAnsi" w:hAnsiTheme="minorHAnsi" w:cstheme="minorHAnsi"/>
        </w:rPr>
      </w:pPr>
      <w:sdt>
        <w:sdtPr>
          <w:rPr>
            <w:rFonts w:asciiTheme="minorHAnsi" w:hAnsiTheme="minorHAnsi" w:cstheme="minorHAnsi"/>
          </w:rPr>
          <w:id w:val="1954201706"/>
          <w14:checkbox>
            <w14:checked w14:val="0"/>
            <w14:checkedState w14:val="2612" w14:font="MS Gothic"/>
            <w14:uncheckedState w14:val="2610" w14:font="MS Gothic"/>
          </w14:checkbox>
        </w:sdtPr>
        <w:sdtEndPr/>
        <w:sdtContent>
          <w:r w:rsidR="005374AF" w:rsidRPr="005374AF">
            <w:rPr>
              <w:rFonts w:ascii="Segoe UI Symbol" w:eastAsia="MS Gothic" w:hAnsi="Segoe UI Symbol" w:cs="Segoe UI Symbol"/>
            </w:rPr>
            <w:t>☐</w:t>
          </w:r>
        </w:sdtContent>
      </w:sdt>
      <w:r w:rsidR="005374AF" w:rsidRPr="005374AF">
        <w:rPr>
          <w:rFonts w:asciiTheme="minorHAnsi" w:hAnsiTheme="minorHAnsi" w:cstheme="minorHAnsi"/>
        </w:rPr>
        <w:t xml:space="preserve"> - Daily Dockage Slip </w:t>
      </w:r>
      <w:r w:rsidR="005374AF" w:rsidRPr="005374AF">
        <w:rPr>
          <w:rFonts w:asciiTheme="minorHAnsi" w:hAnsiTheme="minorHAnsi" w:cstheme="minorHAnsi"/>
          <w:i/>
          <w:iCs/>
        </w:rPr>
        <w:t>($1.70/ft)</w:t>
      </w:r>
    </w:p>
    <w:p w14:paraId="4AA5E51C" w14:textId="39EAEC66" w:rsidR="004036DD" w:rsidRPr="005374AF" w:rsidRDefault="00A3413C" w:rsidP="00BA6AF9">
      <w:pPr>
        <w:spacing w:after="0" w:line="360" w:lineRule="auto"/>
        <w:jc w:val="center"/>
        <w:rPr>
          <w:rFonts w:asciiTheme="minorHAnsi" w:hAnsiTheme="minorHAnsi" w:cstheme="minorHAnsi"/>
        </w:rPr>
      </w:pPr>
      <w:sdt>
        <w:sdtPr>
          <w:rPr>
            <w:rFonts w:asciiTheme="minorHAnsi" w:hAnsiTheme="minorHAnsi" w:cstheme="minorHAnsi"/>
          </w:rPr>
          <w:id w:val="196277344"/>
          <w14:checkbox>
            <w14:checked w14:val="0"/>
            <w14:checkedState w14:val="2612" w14:font="MS Gothic"/>
            <w14:uncheckedState w14:val="2610" w14:font="MS Gothic"/>
          </w14:checkbox>
        </w:sdtPr>
        <w:sdtEndPr/>
        <w:sdtContent>
          <w:r w:rsidR="005374AF" w:rsidRPr="005374AF">
            <w:rPr>
              <w:rFonts w:ascii="Segoe UI Symbol" w:eastAsia="MS Gothic" w:hAnsi="Segoe UI Symbol" w:cs="Segoe UI Symbol"/>
            </w:rPr>
            <w:t>☐</w:t>
          </w:r>
        </w:sdtContent>
      </w:sdt>
      <w:r w:rsidR="005374AF" w:rsidRPr="005374AF">
        <w:rPr>
          <w:rFonts w:asciiTheme="minorHAnsi" w:hAnsiTheme="minorHAnsi" w:cstheme="minorHAnsi"/>
        </w:rPr>
        <w:t xml:space="preserve"> - Seasonal Launch Slip </w:t>
      </w:r>
      <w:r w:rsidR="005374AF" w:rsidRPr="005374AF">
        <w:rPr>
          <w:rFonts w:asciiTheme="minorHAnsi" w:hAnsiTheme="minorHAnsi" w:cstheme="minorHAnsi"/>
          <w:i/>
          <w:iCs/>
        </w:rPr>
        <w:t>($50)</w:t>
      </w:r>
    </w:p>
    <w:p w14:paraId="2E19F562" w14:textId="781C36FD" w:rsidR="005374AF" w:rsidRPr="005374AF" w:rsidRDefault="00A3413C" w:rsidP="00BA6AF9">
      <w:pPr>
        <w:spacing w:after="0" w:line="360" w:lineRule="auto"/>
        <w:jc w:val="center"/>
        <w:rPr>
          <w:rFonts w:asciiTheme="minorHAnsi" w:hAnsiTheme="minorHAnsi" w:cstheme="minorHAnsi"/>
        </w:rPr>
      </w:pPr>
      <w:sdt>
        <w:sdtPr>
          <w:rPr>
            <w:rFonts w:asciiTheme="minorHAnsi" w:hAnsiTheme="minorHAnsi" w:cstheme="minorHAnsi"/>
          </w:rPr>
          <w:id w:val="984272665"/>
          <w14:checkbox>
            <w14:checked w14:val="0"/>
            <w14:checkedState w14:val="2612" w14:font="MS Gothic"/>
            <w14:uncheckedState w14:val="2610" w14:font="MS Gothic"/>
          </w14:checkbox>
        </w:sdtPr>
        <w:sdtEndPr/>
        <w:sdtContent>
          <w:r w:rsidR="005374AF" w:rsidRPr="005374AF">
            <w:rPr>
              <w:rFonts w:ascii="Segoe UI Symbol" w:eastAsia="MS Gothic" w:hAnsi="Segoe UI Symbol" w:cs="Segoe UI Symbol"/>
            </w:rPr>
            <w:t>☐</w:t>
          </w:r>
        </w:sdtContent>
      </w:sdt>
      <w:r w:rsidR="005374AF" w:rsidRPr="005374AF">
        <w:rPr>
          <w:rFonts w:asciiTheme="minorHAnsi" w:hAnsiTheme="minorHAnsi" w:cstheme="minorHAnsi"/>
        </w:rPr>
        <w:t xml:space="preserve"> - Seasonal Dockage Slip </w:t>
      </w:r>
      <w:r w:rsidR="005374AF" w:rsidRPr="005374AF">
        <w:rPr>
          <w:rFonts w:asciiTheme="minorHAnsi" w:hAnsiTheme="minorHAnsi" w:cstheme="minorHAnsi"/>
          <w:i/>
          <w:iCs/>
        </w:rPr>
        <w:t>($18/ft)</w:t>
      </w:r>
    </w:p>
    <w:p w14:paraId="66784A4B" w14:textId="77777777" w:rsidR="005374AF" w:rsidRPr="005374AF" w:rsidRDefault="005374AF" w:rsidP="00BA6AF9">
      <w:pPr>
        <w:spacing w:after="0" w:line="360" w:lineRule="auto"/>
        <w:rPr>
          <w:rFonts w:asciiTheme="minorHAnsi" w:hAnsiTheme="minorHAnsi" w:cstheme="minorHAnsi"/>
          <w:b/>
          <w:bCs/>
        </w:rPr>
      </w:pPr>
    </w:p>
    <w:p w14:paraId="4D4630ED" w14:textId="5D98D165" w:rsidR="000D4D5C" w:rsidRPr="005374AF" w:rsidRDefault="00F614D4" w:rsidP="00BA6AF9">
      <w:pPr>
        <w:spacing w:after="0" w:line="360" w:lineRule="auto"/>
        <w:rPr>
          <w:rFonts w:asciiTheme="minorHAnsi" w:hAnsiTheme="minorHAnsi" w:cstheme="minorHAnsi"/>
        </w:rPr>
      </w:pPr>
      <w:r w:rsidRPr="005374AF">
        <w:rPr>
          <w:rFonts w:asciiTheme="minorHAnsi" w:hAnsiTheme="minorHAnsi" w:cstheme="minorHAnsi"/>
        </w:rPr>
        <w:t>Date: __________________</w:t>
      </w:r>
    </w:p>
    <w:p w14:paraId="4D4630EE" w14:textId="6508A899" w:rsidR="000D4D5C" w:rsidRPr="005374AF" w:rsidRDefault="003E1CFE" w:rsidP="00BA6AF9">
      <w:pPr>
        <w:spacing w:after="0" w:line="360" w:lineRule="auto"/>
        <w:rPr>
          <w:rFonts w:asciiTheme="minorHAnsi" w:hAnsiTheme="minorHAnsi" w:cstheme="minorHAnsi"/>
        </w:rPr>
      </w:pPr>
      <w:r w:rsidRPr="005374AF">
        <w:rPr>
          <w:rFonts w:asciiTheme="minorHAnsi" w:hAnsiTheme="minorHAnsi" w:cstheme="minorHAnsi"/>
        </w:rPr>
        <w:t>Received From</w:t>
      </w:r>
      <w:r w:rsidR="00F614D4" w:rsidRPr="005374AF">
        <w:rPr>
          <w:rFonts w:asciiTheme="minorHAnsi" w:hAnsiTheme="minorHAnsi" w:cstheme="minorHAnsi"/>
        </w:rPr>
        <w:t xml:space="preserve">: ___________________________    </w:t>
      </w:r>
    </w:p>
    <w:p w14:paraId="4D4630EF" w14:textId="77777777" w:rsidR="000D4D5C" w:rsidRPr="005374AF" w:rsidRDefault="00F614D4" w:rsidP="00BA6AF9">
      <w:pPr>
        <w:spacing w:after="0" w:line="360" w:lineRule="auto"/>
        <w:rPr>
          <w:rFonts w:asciiTheme="minorHAnsi" w:hAnsiTheme="minorHAnsi" w:cstheme="minorHAnsi"/>
        </w:rPr>
      </w:pPr>
      <w:r w:rsidRPr="005374AF">
        <w:rPr>
          <w:rFonts w:asciiTheme="minorHAnsi" w:hAnsiTheme="minorHAnsi" w:cstheme="minorHAnsi"/>
        </w:rPr>
        <w:t xml:space="preserve">Street Address: ___________________________    </w:t>
      </w:r>
    </w:p>
    <w:p w14:paraId="3AF197DD" w14:textId="7A5E78F9" w:rsidR="005374AF" w:rsidRPr="005374AF" w:rsidRDefault="00F614D4" w:rsidP="00BA6AF9">
      <w:pPr>
        <w:spacing w:after="0" w:line="360" w:lineRule="auto"/>
        <w:rPr>
          <w:rFonts w:asciiTheme="minorHAnsi" w:hAnsiTheme="minorHAnsi" w:cstheme="minorHAnsi"/>
        </w:rPr>
      </w:pPr>
      <w:r w:rsidRPr="005374AF">
        <w:rPr>
          <w:rFonts w:asciiTheme="minorHAnsi" w:hAnsiTheme="minorHAnsi" w:cstheme="minorHAnsi"/>
        </w:rPr>
        <w:t xml:space="preserve">City, State, Zip: ___________________________ </w:t>
      </w:r>
    </w:p>
    <w:p w14:paraId="4D4630F1" w14:textId="420E5577" w:rsidR="000D4D5C" w:rsidRPr="005374AF" w:rsidRDefault="00F614D4" w:rsidP="00BA6AF9">
      <w:pPr>
        <w:spacing w:after="0" w:line="360" w:lineRule="auto"/>
        <w:jc w:val="center"/>
        <w:rPr>
          <w:rFonts w:asciiTheme="minorHAnsi" w:hAnsiTheme="minorHAnsi" w:cstheme="minorHAnsi"/>
          <w:b/>
        </w:rPr>
      </w:pPr>
      <w:r w:rsidRPr="005374AF">
        <w:rPr>
          <w:rFonts w:asciiTheme="minorHAnsi" w:hAnsiTheme="minorHAnsi" w:cstheme="minorHAnsi"/>
          <w:b/>
        </w:rPr>
        <w:t>D</w:t>
      </w:r>
      <w:r w:rsidR="00EB3060" w:rsidRPr="005374AF">
        <w:rPr>
          <w:rFonts w:asciiTheme="minorHAnsi" w:hAnsiTheme="minorHAnsi" w:cstheme="minorHAnsi"/>
          <w:b/>
        </w:rPr>
        <w:t>EPOSIT AMOUNT</w:t>
      </w:r>
    </w:p>
    <w:p w14:paraId="4D4630F2" w14:textId="26CE5E48" w:rsidR="000D4D5C" w:rsidRPr="005374AF" w:rsidRDefault="00F614D4" w:rsidP="00BA6AF9">
      <w:pPr>
        <w:spacing w:after="0" w:line="360" w:lineRule="auto"/>
        <w:rPr>
          <w:rFonts w:asciiTheme="minorHAnsi" w:hAnsiTheme="minorHAnsi" w:cstheme="minorHAnsi"/>
        </w:rPr>
      </w:pPr>
      <w:r w:rsidRPr="005374AF">
        <w:rPr>
          <w:rFonts w:asciiTheme="minorHAnsi" w:hAnsiTheme="minorHAnsi" w:cstheme="minorHAnsi"/>
        </w:rPr>
        <w:t>This receipt is for</w:t>
      </w:r>
      <w:r w:rsidR="003021B1" w:rsidRPr="005374AF">
        <w:rPr>
          <w:rFonts w:asciiTheme="minorHAnsi" w:hAnsiTheme="minorHAnsi" w:cstheme="minorHAnsi"/>
        </w:rPr>
        <w:t xml:space="preserve"> a boat</w:t>
      </w:r>
      <w:r w:rsidRPr="005374AF">
        <w:rPr>
          <w:rFonts w:asciiTheme="minorHAnsi" w:hAnsiTheme="minorHAnsi" w:cstheme="minorHAnsi"/>
        </w:rPr>
        <w:t xml:space="preserve"> deposit </w:t>
      </w:r>
      <w:r w:rsidR="003021B1" w:rsidRPr="005374AF">
        <w:rPr>
          <w:rFonts w:asciiTheme="minorHAnsi" w:hAnsiTheme="minorHAnsi" w:cstheme="minorHAnsi"/>
        </w:rPr>
        <w:t xml:space="preserve">in the amount </w:t>
      </w:r>
      <w:r w:rsidRPr="005374AF">
        <w:rPr>
          <w:rFonts w:asciiTheme="minorHAnsi" w:hAnsiTheme="minorHAnsi" w:cstheme="minorHAnsi"/>
        </w:rPr>
        <w:t xml:space="preserve">of ______________________ dollars </w:t>
      </w:r>
      <w:r w:rsidR="00C14B7C" w:rsidRPr="005374AF">
        <w:rPr>
          <w:rFonts w:asciiTheme="minorHAnsi" w:hAnsiTheme="minorHAnsi" w:cstheme="minorHAnsi"/>
        </w:rPr>
        <w:t>i</w:t>
      </w:r>
      <w:r w:rsidRPr="005374AF">
        <w:rPr>
          <w:rFonts w:asciiTheme="minorHAnsi" w:hAnsiTheme="minorHAnsi" w:cstheme="minorHAnsi"/>
        </w:rPr>
        <w:t>n the form of</w:t>
      </w:r>
      <w:r w:rsidR="00C6532F" w:rsidRPr="005374AF">
        <w:rPr>
          <w:rFonts w:asciiTheme="minorHAnsi" w:hAnsiTheme="minorHAnsi" w:cstheme="minorHAnsi"/>
        </w:rPr>
        <w:t>: (check one)</w:t>
      </w:r>
    </w:p>
    <w:p w14:paraId="4D4630F3" w14:textId="62E5EACF" w:rsidR="000D4D5C" w:rsidRPr="005374AF" w:rsidRDefault="00A3413C" w:rsidP="00BA6AF9">
      <w:pPr>
        <w:spacing w:after="0" w:line="360" w:lineRule="auto"/>
        <w:rPr>
          <w:rFonts w:asciiTheme="minorHAnsi" w:hAnsiTheme="minorHAnsi" w:cstheme="minorHAnsi"/>
        </w:rPr>
      </w:pPr>
      <w:sdt>
        <w:sdtPr>
          <w:rPr>
            <w:rFonts w:asciiTheme="minorHAnsi" w:hAnsiTheme="minorHAnsi" w:cstheme="minorHAnsi"/>
          </w:rPr>
          <w:id w:val="-368220469"/>
          <w14:checkbox>
            <w14:checked w14:val="0"/>
            <w14:checkedState w14:val="2612" w14:font="MS Gothic"/>
            <w14:uncheckedState w14:val="2610" w14:font="MS Gothic"/>
          </w14:checkbox>
        </w:sdtPr>
        <w:sdtEndPr/>
        <w:sdtContent>
          <w:r w:rsidR="005374AF">
            <w:rPr>
              <w:rFonts w:ascii="MS Gothic" w:eastAsia="MS Gothic" w:hAnsi="MS Gothic" w:cstheme="minorHAnsi" w:hint="eastAsia"/>
            </w:rPr>
            <w:t>☐</w:t>
          </w:r>
        </w:sdtContent>
      </w:sdt>
      <w:r w:rsidR="00C6532F" w:rsidRPr="005374AF">
        <w:rPr>
          <w:rFonts w:asciiTheme="minorHAnsi" w:hAnsiTheme="minorHAnsi" w:cstheme="minorHAnsi"/>
        </w:rPr>
        <w:t xml:space="preserve"> - </w:t>
      </w:r>
      <w:r w:rsidR="00F614D4" w:rsidRPr="005374AF">
        <w:rPr>
          <w:rFonts w:asciiTheme="minorHAnsi" w:hAnsiTheme="minorHAnsi" w:cstheme="minorHAnsi"/>
        </w:rPr>
        <w:t xml:space="preserve">Check </w:t>
      </w:r>
    </w:p>
    <w:p w14:paraId="4D4630F4" w14:textId="58CC9398" w:rsidR="000D4D5C" w:rsidRPr="005374AF" w:rsidRDefault="00A3413C" w:rsidP="00BA6AF9">
      <w:pPr>
        <w:spacing w:after="0" w:line="360" w:lineRule="auto"/>
        <w:rPr>
          <w:rFonts w:asciiTheme="minorHAnsi" w:hAnsiTheme="minorHAnsi" w:cstheme="minorHAnsi"/>
        </w:rPr>
      </w:pPr>
      <w:sdt>
        <w:sdtPr>
          <w:rPr>
            <w:rFonts w:asciiTheme="minorHAnsi" w:hAnsiTheme="minorHAnsi" w:cstheme="minorHAnsi"/>
          </w:rPr>
          <w:id w:val="726955917"/>
          <w14:checkbox>
            <w14:checked w14:val="0"/>
            <w14:checkedState w14:val="2612" w14:font="MS Gothic"/>
            <w14:uncheckedState w14:val="2610" w14:font="MS Gothic"/>
          </w14:checkbox>
        </w:sdtPr>
        <w:sdtEndPr/>
        <w:sdtContent>
          <w:r w:rsidR="00C6532F" w:rsidRPr="005374AF">
            <w:rPr>
              <w:rFonts w:ascii="Segoe UI Symbol" w:eastAsia="MS Gothic" w:hAnsi="Segoe UI Symbol" w:cs="Segoe UI Symbol"/>
            </w:rPr>
            <w:t>☐</w:t>
          </w:r>
        </w:sdtContent>
      </w:sdt>
      <w:r w:rsidR="00C6532F" w:rsidRPr="005374AF">
        <w:rPr>
          <w:rFonts w:asciiTheme="minorHAnsi" w:hAnsiTheme="minorHAnsi" w:cstheme="minorHAnsi"/>
        </w:rPr>
        <w:t xml:space="preserve"> - </w:t>
      </w:r>
      <w:r w:rsidR="00F614D4" w:rsidRPr="005374AF">
        <w:rPr>
          <w:rFonts w:asciiTheme="minorHAnsi" w:hAnsiTheme="minorHAnsi" w:cstheme="minorHAnsi"/>
        </w:rPr>
        <w:t>Cash</w:t>
      </w:r>
    </w:p>
    <w:p w14:paraId="4D4630F5" w14:textId="6B04F0E6" w:rsidR="000D4D5C" w:rsidRPr="0064457D" w:rsidRDefault="00A3413C" w:rsidP="00BA6AF9">
      <w:pPr>
        <w:spacing w:after="0" w:line="360" w:lineRule="auto"/>
        <w:rPr>
          <w:rFonts w:asciiTheme="minorHAnsi" w:hAnsiTheme="minorHAnsi" w:cstheme="minorHAnsi"/>
          <w:b/>
          <w:bCs/>
        </w:rPr>
      </w:pPr>
      <w:sdt>
        <w:sdtPr>
          <w:rPr>
            <w:rFonts w:asciiTheme="minorHAnsi" w:hAnsiTheme="minorHAnsi" w:cstheme="minorHAnsi"/>
          </w:rPr>
          <w:id w:val="840904198"/>
          <w14:checkbox>
            <w14:checked w14:val="0"/>
            <w14:checkedState w14:val="2612" w14:font="MS Gothic"/>
            <w14:uncheckedState w14:val="2610" w14:font="MS Gothic"/>
          </w14:checkbox>
        </w:sdtPr>
        <w:sdtEndPr/>
        <w:sdtContent>
          <w:r w:rsidR="00C6532F" w:rsidRPr="005374AF">
            <w:rPr>
              <w:rFonts w:ascii="Segoe UI Symbol" w:eastAsia="MS Gothic" w:hAnsi="Segoe UI Symbol" w:cs="Segoe UI Symbol"/>
            </w:rPr>
            <w:t>☐</w:t>
          </w:r>
        </w:sdtContent>
      </w:sdt>
      <w:r w:rsidR="00C6532F" w:rsidRPr="005374AF">
        <w:rPr>
          <w:rFonts w:asciiTheme="minorHAnsi" w:hAnsiTheme="minorHAnsi" w:cstheme="minorHAnsi"/>
        </w:rPr>
        <w:t xml:space="preserve"> - </w:t>
      </w:r>
      <w:r w:rsidR="00C14B7C" w:rsidRPr="005374AF">
        <w:rPr>
          <w:rFonts w:asciiTheme="minorHAnsi" w:hAnsiTheme="minorHAnsi" w:cstheme="minorHAnsi"/>
        </w:rPr>
        <w:t xml:space="preserve">E-Transfer to </w:t>
      </w:r>
      <w:hyperlink r:id="rId6" w:tgtFrame="_blank" w:history="1">
        <w:r>
          <w:rPr>
            <w:rStyle w:val="Hyperlink"/>
            <w:rFonts w:cs="Arial"/>
            <w:color w:val="1155CC"/>
            <w:shd w:val="clear" w:color="auto" w:fill="FFFFFF"/>
          </w:rPr>
          <w:t>treasurer@princetwp.ca</w:t>
        </w:r>
      </w:hyperlink>
      <w:r>
        <w:t xml:space="preserve"> </w:t>
      </w:r>
      <w:r w:rsidR="0064457D" w:rsidRPr="0064457D">
        <w:rPr>
          <w:rFonts w:asciiTheme="minorHAnsi" w:hAnsiTheme="minorHAnsi" w:cstheme="minorHAnsi"/>
        </w:rPr>
        <w:t>password</w:t>
      </w:r>
      <w:r w:rsidR="0064457D">
        <w:rPr>
          <w:rFonts w:asciiTheme="minorHAnsi" w:hAnsiTheme="minorHAnsi" w:cstheme="minorHAnsi"/>
          <w:b/>
          <w:bCs/>
        </w:rPr>
        <w:t xml:space="preserve">: </w:t>
      </w:r>
      <w:proofErr w:type="spellStart"/>
      <w:r w:rsidR="0064457D">
        <w:rPr>
          <w:rFonts w:asciiTheme="minorHAnsi" w:hAnsiTheme="minorHAnsi" w:cstheme="minorHAnsi"/>
          <w:b/>
          <w:bCs/>
        </w:rPr>
        <w:t>marinaslip</w:t>
      </w:r>
      <w:proofErr w:type="spellEnd"/>
    </w:p>
    <w:p w14:paraId="2A77C243" w14:textId="77777777" w:rsidR="00C14B7C" w:rsidRPr="005374AF" w:rsidRDefault="00C14B7C" w:rsidP="00BA6AF9">
      <w:pPr>
        <w:pStyle w:val="Default"/>
        <w:rPr>
          <w:rFonts w:asciiTheme="minorHAnsi" w:hAnsiTheme="minorHAnsi" w:cstheme="minorHAnsi"/>
          <w:sz w:val="22"/>
          <w:szCs w:val="22"/>
        </w:rPr>
      </w:pPr>
    </w:p>
    <w:p w14:paraId="0584FFCD" w14:textId="5A561D42" w:rsidR="00C14B7C" w:rsidRPr="005374AF" w:rsidRDefault="00C14B7C" w:rsidP="00BA6AF9">
      <w:pPr>
        <w:spacing w:after="0" w:line="360" w:lineRule="auto"/>
        <w:rPr>
          <w:rFonts w:asciiTheme="minorHAnsi" w:hAnsiTheme="minorHAnsi" w:cstheme="minorHAnsi"/>
        </w:rPr>
      </w:pPr>
      <w:r w:rsidRPr="005374AF">
        <w:rPr>
          <w:rFonts w:asciiTheme="minorHAnsi" w:hAnsiTheme="minorHAnsi" w:cstheme="minorHAnsi"/>
        </w:rPr>
        <w:t xml:space="preserve">The dockage fee covers the cost of docking and launching from May-October, whereafter the boat will need to be removed for the winter season. </w:t>
      </w:r>
    </w:p>
    <w:p w14:paraId="5ED63EF6" w14:textId="29103188" w:rsidR="00BA6AF9" w:rsidRDefault="00BA6AF9" w:rsidP="00BA6AF9">
      <w:pPr>
        <w:spacing w:after="0" w:line="360" w:lineRule="auto"/>
        <w:jc w:val="center"/>
        <w:rPr>
          <w:rFonts w:asciiTheme="minorHAnsi" w:hAnsiTheme="minorHAnsi" w:cstheme="minorHAnsi"/>
          <w:b/>
        </w:rPr>
      </w:pPr>
      <w:r>
        <w:rPr>
          <w:rFonts w:asciiTheme="minorHAnsi" w:hAnsiTheme="minorHAnsi" w:cstheme="minorHAnsi"/>
          <w:b/>
        </w:rPr>
        <w:t>CAR DETAILS</w:t>
      </w:r>
      <w:r w:rsidR="00063A5D">
        <w:rPr>
          <w:rFonts w:asciiTheme="minorHAnsi" w:hAnsiTheme="minorHAnsi" w:cstheme="minorHAnsi"/>
          <w:b/>
        </w:rPr>
        <w:t xml:space="preserve"> (for launch passes only)</w:t>
      </w:r>
    </w:p>
    <w:p w14:paraId="6DC2768D" w14:textId="77777777" w:rsidR="00BA6AF9" w:rsidRPr="005374AF" w:rsidRDefault="00BA6AF9" w:rsidP="00BA6AF9">
      <w:pPr>
        <w:spacing w:after="0"/>
        <w:rPr>
          <w:rFonts w:asciiTheme="minorHAnsi" w:hAnsiTheme="minorHAnsi" w:cstheme="minorHAnsi"/>
        </w:rPr>
      </w:pPr>
      <w:r w:rsidRPr="005374AF">
        <w:rPr>
          <w:rFonts w:asciiTheme="minorHAnsi" w:hAnsiTheme="minorHAnsi" w:cstheme="minorHAnsi"/>
        </w:rPr>
        <w:t>Make: _________________ Model: _________________ Year: _________________</w:t>
      </w:r>
    </w:p>
    <w:p w14:paraId="584AED41" w14:textId="4EEB61FA" w:rsidR="00BA6AF9" w:rsidRPr="005374AF" w:rsidRDefault="00BA6AF9" w:rsidP="00BA6AF9">
      <w:pPr>
        <w:spacing w:after="0"/>
        <w:rPr>
          <w:rFonts w:asciiTheme="minorHAnsi" w:hAnsiTheme="minorHAnsi" w:cstheme="minorHAnsi"/>
        </w:rPr>
      </w:pPr>
      <w:r>
        <w:rPr>
          <w:rFonts w:asciiTheme="minorHAnsi" w:hAnsiTheme="minorHAnsi" w:cstheme="minorHAnsi"/>
        </w:rPr>
        <w:t>License Plate #</w:t>
      </w:r>
      <w:r w:rsidRPr="005374AF">
        <w:rPr>
          <w:rFonts w:asciiTheme="minorHAnsi" w:hAnsiTheme="minorHAnsi" w:cstheme="minorHAnsi"/>
        </w:rPr>
        <w:t xml:space="preserve">: _________________ </w:t>
      </w:r>
    </w:p>
    <w:p w14:paraId="6F9D4D89" w14:textId="77777777" w:rsidR="00BA6AF9" w:rsidRDefault="00BA6AF9" w:rsidP="00BA6AF9">
      <w:pPr>
        <w:spacing w:after="0" w:line="360" w:lineRule="auto"/>
        <w:jc w:val="center"/>
        <w:rPr>
          <w:rFonts w:asciiTheme="minorHAnsi" w:hAnsiTheme="minorHAnsi" w:cstheme="minorHAnsi"/>
          <w:b/>
        </w:rPr>
      </w:pPr>
    </w:p>
    <w:p w14:paraId="231BBABC" w14:textId="28EB1D78" w:rsidR="003021B1" w:rsidRPr="005374AF" w:rsidRDefault="00EB3060" w:rsidP="00BA6AF9">
      <w:pPr>
        <w:spacing w:after="0" w:line="360" w:lineRule="auto"/>
        <w:jc w:val="center"/>
        <w:rPr>
          <w:rFonts w:asciiTheme="minorHAnsi" w:hAnsiTheme="minorHAnsi" w:cstheme="minorHAnsi"/>
          <w:b/>
        </w:rPr>
      </w:pPr>
      <w:r w:rsidRPr="005374AF">
        <w:rPr>
          <w:rFonts w:asciiTheme="minorHAnsi" w:hAnsiTheme="minorHAnsi" w:cstheme="minorHAnsi"/>
          <w:b/>
        </w:rPr>
        <w:t>BOAT DETAILS</w:t>
      </w:r>
    </w:p>
    <w:p w14:paraId="79D78AF2" w14:textId="1BA30825" w:rsidR="003021B1" w:rsidRPr="005374AF" w:rsidRDefault="003021B1" w:rsidP="00BA6AF9">
      <w:pPr>
        <w:spacing w:after="0"/>
        <w:rPr>
          <w:rFonts w:asciiTheme="minorHAnsi" w:hAnsiTheme="minorHAnsi" w:cstheme="minorHAnsi"/>
        </w:rPr>
      </w:pPr>
      <w:r w:rsidRPr="005374AF">
        <w:rPr>
          <w:rFonts w:asciiTheme="minorHAnsi" w:hAnsiTheme="minorHAnsi" w:cstheme="minorHAnsi"/>
        </w:rPr>
        <w:t>Make: _________________ Model: _________________ Year: _________________</w:t>
      </w:r>
    </w:p>
    <w:p w14:paraId="0FC32DF1" w14:textId="2EAE7E3D" w:rsidR="003021B1" w:rsidRPr="005374AF" w:rsidRDefault="003021B1" w:rsidP="00BA6AF9">
      <w:pPr>
        <w:spacing w:after="0"/>
        <w:rPr>
          <w:rFonts w:asciiTheme="minorHAnsi" w:hAnsiTheme="minorHAnsi" w:cstheme="minorHAnsi"/>
        </w:rPr>
      </w:pPr>
      <w:r w:rsidRPr="005374AF">
        <w:rPr>
          <w:rFonts w:asciiTheme="minorHAnsi" w:hAnsiTheme="minorHAnsi" w:cstheme="minorHAnsi"/>
        </w:rPr>
        <w:t xml:space="preserve">Length: </w:t>
      </w:r>
      <w:bookmarkStart w:id="0" w:name="_Hlk439044"/>
      <w:r w:rsidRPr="005374AF">
        <w:rPr>
          <w:rFonts w:asciiTheme="minorHAnsi" w:hAnsiTheme="minorHAnsi" w:cstheme="minorHAnsi"/>
        </w:rPr>
        <w:t xml:space="preserve">_________________ </w:t>
      </w:r>
      <w:bookmarkEnd w:id="0"/>
      <w:r w:rsidRPr="005374AF">
        <w:rPr>
          <w:rFonts w:asciiTheme="minorHAnsi" w:hAnsiTheme="minorHAnsi" w:cstheme="minorHAnsi"/>
        </w:rPr>
        <w:t>Registration/CF/Document Number: _________________</w:t>
      </w:r>
    </w:p>
    <w:p w14:paraId="772DAA5F" w14:textId="73478672" w:rsidR="003021B1" w:rsidRPr="005374AF" w:rsidRDefault="003021B1" w:rsidP="00BA6AF9">
      <w:pPr>
        <w:spacing w:after="0"/>
        <w:rPr>
          <w:rFonts w:asciiTheme="minorHAnsi" w:hAnsiTheme="minorHAnsi" w:cstheme="minorHAnsi"/>
        </w:rPr>
      </w:pPr>
      <w:r w:rsidRPr="005374AF">
        <w:rPr>
          <w:rFonts w:asciiTheme="minorHAnsi" w:hAnsiTheme="minorHAnsi" w:cstheme="minorHAnsi"/>
        </w:rPr>
        <w:t>Serial/Hull ID Number: _________________ Engine: _________________</w:t>
      </w:r>
    </w:p>
    <w:p w14:paraId="3594D8F4" w14:textId="77777777" w:rsidR="00B47034" w:rsidRPr="005374AF" w:rsidRDefault="00B47034" w:rsidP="00BA6AF9">
      <w:pPr>
        <w:pStyle w:val="Default"/>
        <w:rPr>
          <w:rFonts w:asciiTheme="minorHAnsi" w:hAnsiTheme="minorHAnsi" w:cstheme="minorHAnsi"/>
          <w:sz w:val="22"/>
          <w:szCs w:val="22"/>
        </w:rPr>
      </w:pPr>
    </w:p>
    <w:p w14:paraId="4D4630FE" w14:textId="0A30C0AC" w:rsidR="000D4D5C" w:rsidRDefault="00B47034" w:rsidP="00BA6AF9">
      <w:pPr>
        <w:spacing w:after="0" w:line="360" w:lineRule="auto"/>
        <w:rPr>
          <w:rFonts w:asciiTheme="minorHAnsi" w:eastAsia="MS Gothic" w:hAnsiTheme="minorHAnsi" w:cstheme="minorHAnsi"/>
        </w:rPr>
      </w:pPr>
      <w:r w:rsidRPr="005374AF">
        <w:rPr>
          <w:rFonts w:asciiTheme="minorHAnsi" w:hAnsiTheme="minorHAnsi" w:cstheme="minorHAnsi"/>
          <w:b/>
          <w:bCs/>
        </w:rPr>
        <w:t xml:space="preserve"> Proof of Insurance Attached</w:t>
      </w:r>
      <w:r w:rsidRPr="005374AF">
        <w:rPr>
          <w:rFonts w:asciiTheme="minorHAnsi" w:hAnsiTheme="minorHAnsi" w:cstheme="minorHAnsi"/>
        </w:rPr>
        <w:t xml:space="preserve"> </w:t>
      </w:r>
      <w:r w:rsidRPr="005374AF">
        <w:rPr>
          <w:rFonts w:ascii="Segoe UI Symbol" w:eastAsia="MS Gothic" w:hAnsi="Segoe UI Symbol" w:cs="Segoe UI Symbol"/>
        </w:rPr>
        <w:t>☐</w:t>
      </w:r>
      <w:r w:rsidRPr="005374AF">
        <w:rPr>
          <w:rFonts w:asciiTheme="minorHAnsi" w:eastAsia="MS Gothic" w:hAnsiTheme="minorHAnsi" w:cstheme="minorHAnsi"/>
        </w:rPr>
        <w:t xml:space="preserve"> - Yes</w:t>
      </w:r>
    </w:p>
    <w:p w14:paraId="0B5C43DB" w14:textId="0BE81006" w:rsidR="00205256" w:rsidRDefault="00205256" w:rsidP="00BA6AF9">
      <w:pPr>
        <w:spacing w:after="0" w:line="360" w:lineRule="auto"/>
        <w:rPr>
          <w:rFonts w:asciiTheme="minorHAnsi" w:eastAsia="MS Gothic" w:hAnsiTheme="minorHAnsi" w:cstheme="minorHAnsi"/>
        </w:rPr>
      </w:pPr>
    </w:p>
    <w:p w14:paraId="60BB7CD6" w14:textId="13B10299" w:rsidR="00BA6AF9" w:rsidRDefault="00BA6AF9" w:rsidP="00BA6AF9">
      <w:pPr>
        <w:spacing w:after="0" w:line="360" w:lineRule="auto"/>
        <w:rPr>
          <w:rFonts w:asciiTheme="minorHAnsi" w:eastAsia="MS Gothic" w:hAnsiTheme="minorHAnsi" w:cstheme="minorHAnsi"/>
        </w:rPr>
      </w:pPr>
    </w:p>
    <w:p w14:paraId="08BD6DCB" w14:textId="6629BFCA" w:rsidR="00BA6AF9" w:rsidRDefault="00BA6AF9" w:rsidP="00BA6AF9">
      <w:pPr>
        <w:spacing w:after="0" w:line="360" w:lineRule="auto"/>
        <w:rPr>
          <w:rFonts w:asciiTheme="minorHAnsi" w:eastAsia="MS Gothic" w:hAnsiTheme="minorHAnsi" w:cstheme="minorHAnsi"/>
        </w:rPr>
      </w:pPr>
    </w:p>
    <w:p w14:paraId="6AAF8751" w14:textId="6AE70D95" w:rsidR="00BA6AF9" w:rsidRDefault="00BA6AF9" w:rsidP="00BA6AF9">
      <w:pPr>
        <w:spacing w:after="0" w:line="360" w:lineRule="auto"/>
        <w:rPr>
          <w:rFonts w:asciiTheme="minorHAnsi" w:eastAsia="MS Gothic" w:hAnsiTheme="minorHAnsi" w:cstheme="minorHAnsi"/>
        </w:rPr>
      </w:pPr>
    </w:p>
    <w:p w14:paraId="3D010131" w14:textId="6A979C93" w:rsidR="00BA6AF9" w:rsidRDefault="00BA6AF9" w:rsidP="00BA6AF9">
      <w:pPr>
        <w:spacing w:after="0" w:line="360" w:lineRule="auto"/>
        <w:rPr>
          <w:rFonts w:asciiTheme="minorHAnsi" w:eastAsia="MS Gothic" w:hAnsiTheme="minorHAnsi" w:cstheme="minorHAnsi"/>
        </w:rPr>
      </w:pPr>
    </w:p>
    <w:p w14:paraId="555EA332" w14:textId="2AA78F4E" w:rsidR="00BA6AF9" w:rsidRDefault="00BA6AF9" w:rsidP="00BA6AF9">
      <w:pPr>
        <w:spacing w:after="0" w:line="360" w:lineRule="auto"/>
        <w:rPr>
          <w:rFonts w:asciiTheme="minorHAnsi" w:eastAsia="MS Gothic" w:hAnsiTheme="minorHAnsi" w:cstheme="minorHAnsi"/>
        </w:rPr>
      </w:pPr>
    </w:p>
    <w:p w14:paraId="79316A84" w14:textId="77D03938" w:rsidR="00BA6AF9" w:rsidRDefault="00BA6AF9" w:rsidP="00BA6AF9">
      <w:pPr>
        <w:spacing w:after="0" w:line="360" w:lineRule="auto"/>
        <w:rPr>
          <w:rFonts w:asciiTheme="minorHAnsi" w:eastAsia="MS Gothic" w:hAnsiTheme="minorHAnsi" w:cstheme="minorHAnsi"/>
        </w:rPr>
      </w:pPr>
    </w:p>
    <w:p w14:paraId="6B106A51" w14:textId="6FCB8A0D" w:rsidR="00BA6AF9" w:rsidRDefault="00BA6AF9" w:rsidP="00BA6AF9">
      <w:pPr>
        <w:spacing w:after="0" w:line="360" w:lineRule="auto"/>
        <w:rPr>
          <w:rFonts w:asciiTheme="minorHAnsi" w:eastAsia="MS Gothic" w:hAnsiTheme="minorHAnsi" w:cstheme="minorHAnsi"/>
        </w:rPr>
      </w:pPr>
    </w:p>
    <w:p w14:paraId="6E7C12D3" w14:textId="77777777" w:rsidR="00BA6AF9" w:rsidRDefault="00BA6AF9" w:rsidP="00BA6AF9">
      <w:pPr>
        <w:spacing w:after="0" w:line="360" w:lineRule="auto"/>
        <w:rPr>
          <w:rFonts w:asciiTheme="minorHAnsi" w:eastAsia="MS Gothic" w:hAnsiTheme="minorHAnsi" w:cstheme="minorHAnsi"/>
        </w:rPr>
      </w:pPr>
    </w:p>
    <w:p w14:paraId="4CE0B8CE" w14:textId="10A38FB4" w:rsidR="00205256" w:rsidRPr="00205256" w:rsidRDefault="00205256" w:rsidP="00BA6AF9">
      <w:pPr>
        <w:suppressAutoHyphens w:val="0"/>
        <w:autoSpaceDE w:val="0"/>
        <w:adjustRightInd w:val="0"/>
        <w:spacing w:after="0" w:line="240" w:lineRule="auto"/>
        <w:jc w:val="center"/>
        <w:textAlignment w:val="auto"/>
        <w:rPr>
          <w:rFonts w:cs="Arial"/>
          <w:color w:val="000000"/>
          <w:lang w:val="en-US"/>
        </w:rPr>
      </w:pPr>
      <w:r w:rsidRPr="00205256">
        <w:rPr>
          <w:rFonts w:cs="Arial"/>
          <w:b/>
          <w:bCs/>
          <w:color w:val="000000"/>
          <w:lang w:val="en-US"/>
        </w:rPr>
        <w:t>Seasonal Wharfage Policy</w:t>
      </w:r>
    </w:p>
    <w:p w14:paraId="641E9EFC" w14:textId="371A97DA" w:rsidR="00205256" w:rsidRDefault="00205256" w:rsidP="00BA6AF9">
      <w:pPr>
        <w:suppressAutoHyphens w:val="0"/>
        <w:autoSpaceDE w:val="0"/>
        <w:adjustRightInd w:val="0"/>
        <w:spacing w:after="0" w:line="240" w:lineRule="auto"/>
        <w:jc w:val="center"/>
        <w:textAlignment w:val="auto"/>
        <w:rPr>
          <w:rFonts w:cs="Arial"/>
          <w:b/>
          <w:bCs/>
          <w:color w:val="000000"/>
          <w:lang w:val="en-US"/>
        </w:rPr>
      </w:pPr>
      <w:r w:rsidRPr="00205256">
        <w:rPr>
          <w:rFonts w:cs="Arial"/>
          <w:b/>
          <w:bCs/>
          <w:color w:val="000000"/>
          <w:lang w:val="en-US"/>
        </w:rPr>
        <w:t>Recreational and Commercial</w:t>
      </w:r>
    </w:p>
    <w:p w14:paraId="12404C7B" w14:textId="77777777" w:rsidR="00BA6AF9" w:rsidRPr="00205256" w:rsidRDefault="00BA6AF9" w:rsidP="00BA6AF9">
      <w:pPr>
        <w:suppressAutoHyphens w:val="0"/>
        <w:autoSpaceDE w:val="0"/>
        <w:adjustRightInd w:val="0"/>
        <w:spacing w:after="0" w:line="240" w:lineRule="auto"/>
        <w:jc w:val="center"/>
        <w:textAlignment w:val="auto"/>
        <w:rPr>
          <w:rFonts w:cs="Arial"/>
          <w:color w:val="000000"/>
          <w:lang w:val="en-US"/>
        </w:rPr>
      </w:pPr>
    </w:p>
    <w:p w14:paraId="05C615D2"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 All slip allocations shall be the responsibility of the Township of Prince </w:t>
      </w:r>
    </w:p>
    <w:p w14:paraId="1B3FDED3" w14:textId="61C543EB"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2. The recreational and commercial wharfage rates will be based on a per foot charge set each year by the Township of Prince. </w:t>
      </w:r>
    </w:p>
    <w:p w14:paraId="7C540DB4"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3. To determine the appropriate wharfage fee, the total length will be rounded up to the nearest foot. This total length is the actual space required for the vessel and includes items such as bow pulpits, bowsprits, davits, out-board motors, and swim platforms. </w:t>
      </w:r>
    </w:p>
    <w:p w14:paraId="3F9EB66A"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4. If the contract is to be with co-owners of the specific vessel, proof of co-owned registration must be supplied to the Township of Prince. </w:t>
      </w:r>
    </w:p>
    <w:p w14:paraId="46C8DC72"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5. The recreational or commercial Contract Holder listed in the contract may not sublet the slip for use by another boater. </w:t>
      </w:r>
    </w:p>
    <w:p w14:paraId="22BDD663" w14:textId="77777777" w:rsidR="00205256" w:rsidRPr="00205256" w:rsidRDefault="00205256" w:rsidP="00BA6AF9">
      <w:pPr>
        <w:suppressAutoHyphens w:val="0"/>
        <w:autoSpaceDE w:val="0"/>
        <w:adjustRightInd w:val="0"/>
        <w:spacing w:after="0" w:line="240" w:lineRule="auto"/>
        <w:textAlignment w:val="auto"/>
        <w:rPr>
          <w:rFonts w:ascii="Calibri" w:hAnsi="Calibri" w:cs="Calibri"/>
          <w:color w:val="000000"/>
          <w:lang w:val="en-US"/>
        </w:rPr>
      </w:pPr>
      <w:r w:rsidRPr="00205256">
        <w:rPr>
          <w:rFonts w:ascii="Calibri" w:hAnsi="Calibri" w:cs="Calibri"/>
          <w:color w:val="000000"/>
          <w:lang w:val="en-US"/>
        </w:rPr>
        <w:t xml:space="preserve">6. Charcoal barbeques are not permitted on docks or boats within the </w:t>
      </w:r>
      <w:proofErr w:type="spellStart"/>
      <w:r w:rsidRPr="00205256">
        <w:rPr>
          <w:rFonts w:ascii="Calibri" w:hAnsi="Calibri" w:cs="Calibri"/>
          <w:color w:val="000000"/>
          <w:lang w:val="en-US"/>
        </w:rPr>
        <w:t>harbour</w:t>
      </w:r>
      <w:proofErr w:type="spellEnd"/>
      <w:r w:rsidRPr="00205256">
        <w:rPr>
          <w:rFonts w:ascii="Calibri" w:hAnsi="Calibri" w:cs="Calibri"/>
          <w:color w:val="000000"/>
          <w:lang w:val="en-US"/>
        </w:rPr>
        <w:t xml:space="preserve"> due to liability concerns. </w:t>
      </w:r>
    </w:p>
    <w:p w14:paraId="67D646B0" w14:textId="053265B6"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7. If the owner changes the specific boat listed in the contract during the contract year, then the recreational or commercial wharfage fee will be adjusted to reflect the new boat size and the number of seasonal days remaining in the contract period. Any change in boat size must be approved by the Municipal staff in advance, in writing. </w:t>
      </w:r>
    </w:p>
    <w:p w14:paraId="2262CD05"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8. Slip assignments are at the full discretion of the Township of Prince. No Contract Holder is guaranteed the same slip year to year. </w:t>
      </w:r>
    </w:p>
    <w:p w14:paraId="435FEEB1"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9. Berthing agreements are to be filled in online on the Marina page of the Township website and the Certificate of Insurance uploaded. </w:t>
      </w:r>
    </w:p>
    <w:p w14:paraId="5254C6C7"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10. Cradles and mast equipment must be removed the same day as haul in. Any cradles or masts left after the haul in day will be charged a fee for storage for each day they are left on site. </w:t>
      </w:r>
    </w:p>
    <w:p w14:paraId="195AAF44"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11. A written request must be submitted to the Township of Prince municipal office for any request of movement within the </w:t>
      </w:r>
      <w:proofErr w:type="spellStart"/>
      <w:r w:rsidRPr="00205256">
        <w:rPr>
          <w:rFonts w:ascii="Calibri" w:hAnsi="Calibri" w:cs="Calibri"/>
          <w:color w:val="000000"/>
          <w:lang w:val="en-US"/>
        </w:rPr>
        <w:t>Harbour</w:t>
      </w:r>
      <w:proofErr w:type="spellEnd"/>
      <w:r w:rsidRPr="00205256">
        <w:rPr>
          <w:rFonts w:ascii="Calibri" w:hAnsi="Calibri" w:cs="Calibri"/>
          <w:color w:val="000000"/>
          <w:lang w:val="en-US"/>
        </w:rPr>
        <w:t xml:space="preserve">. This would be due to increased size of the boat or dock preference. </w:t>
      </w:r>
    </w:p>
    <w:p w14:paraId="4702778E"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12. Any boat parked in the </w:t>
      </w:r>
      <w:proofErr w:type="spellStart"/>
      <w:r w:rsidRPr="00205256">
        <w:rPr>
          <w:rFonts w:ascii="Calibri" w:hAnsi="Calibri" w:cs="Calibri"/>
          <w:color w:val="000000"/>
          <w:lang w:val="en-US"/>
        </w:rPr>
        <w:t>Harbour</w:t>
      </w:r>
      <w:proofErr w:type="spellEnd"/>
      <w:r w:rsidRPr="00205256">
        <w:rPr>
          <w:rFonts w:ascii="Calibri" w:hAnsi="Calibri" w:cs="Calibri"/>
          <w:color w:val="000000"/>
          <w:lang w:val="en-US"/>
        </w:rPr>
        <w:t xml:space="preserve"> in a space that has not been pre-assigned, and/or without permission from the Township of Prince, will be removed or charged the appropriate transient fee on a per day basis. </w:t>
      </w:r>
    </w:p>
    <w:p w14:paraId="44B150BC"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13. The Contract Holder acknowledges he/she is using the berthing facilities at his/her own risk and Her Majesty the Queen in Right of Canada, as represented by the Department of Fisheries and Oceans - Small Craft </w:t>
      </w:r>
      <w:proofErr w:type="spellStart"/>
      <w:r w:rsidRPr="00205256">
        <w:rPr>
          <w:rFonts w:ascii="Calibri" w:hAnsi="Calibri" w:cs="Calibri"/>
          <w:color w:val="000000"/>
          <w:lang w:val="en-US"/>
        </w:rPr>
        <w:t>Harbours</w:t>
      </w:r>
      <w:proofErr w:type="spellEnd"/>
      <w:r w:rsidRPr="00205256">
        <w:rPr>
          <w:rFonts w:ascii="Calibri" w:hAnsi="Calibri" w:cs="Calibri"/>
          <w:color w:val="000000"/>
          <w:lang w:val="en-US"/>
        </w:rPr>
        <w:t xml:space="preserve"> Branch, Transport Canada and the Township of Prince will not be liable for injury, damage or loss to persons or property arising in connection with the use of the said property. </w:t>
      </w:r>
    </w:p>
    <w:p w14:paraId="61732771"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14. In the event of reconstruction, repairs or other improvements to the wharf or wharf property, the Contract Holder shall, upon notice in writing from the Department of Fisheries Oceans and/or Transport Canada and/or the Township of Prince, remove his/her boat from the wharf as directed at the expense of the Contract Holder. </w:t>
      </w:r>
    </w:p>
    <w:p w14:paraId="19BD1084"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15. The Contract Holder is not to install or permit anything to be left on any dock, including tenders and dinghies, without permission from the Township of Prince. </w:t>
      </w:r>
    </w:p>
    <w:p w14:paraId="052F521A"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16. The contract may be terminated at any time upon 15 days’ written notice from the Township of Prince with or without reason. </w:t>
      </w:r>
    </w:p>
    <w:p w14:paraId="036D6120"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17. No refunds for slip cancellations due to repairs and/or damages occurring to the Contract Holder’s boat during the regular boating season will be given. </w:t>
      </w:r>
    </w:p>
    <w:p w14:paraId="1633CC83"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18. The Township of Prince reserves the right to use the preferred berth for transients when the Contract Holder’s vessel is away. The Contract Holder must notify the Prince Township Office of expected dates of absence from his/her slip, if for more than one day. This helps to keep costs down and so the </w:t>
      </w:r>
      <w:proofErr w:type="spellStart"/>
      <w:r w:rsidRPr="00205256">
        <w:rPr>
          <w:rFonts w:ascii="Calibri" w:hAnsi="Calibri" w:cs="Calibri"/>
          <w:color w:val="000000"/>
          <w:lang w:val="en-US"/>
        </w:rPr>
        <w:t>harbour</w:t>
      </w:r>
      <w:proofErr w:type="spellEnd"/>
      <w:r w:rsidRPr="00205256">
        <w:rPr>
          <w:rFonts w:ascii="Calibri" w:hAnsi="Calibri" w:cs="Calibri"/>
          <w:color w:val="000000"/>
          <w:lang w:val="en-US"/>
        </w:rPr>
        <w:t xml:space="preserve"> can run as efficient and cost effective as possible. </w:t>
      </w:r>
    </w:p>
    <w:p w14:paraId="5C3986CB" w14:textId="77777777" w:rsidR="00205256" w:rsidRPr="00205256" w:rsidRDefault="00205256" w:rsidP="00BA6AF9">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 xml:space="preserve">19. To facilitate the most cost-effective operation of the </w:t>
      </w:r>
      <w:proofErr w:type="spellStart"/>
      <w:r w:rsidRPr="00205256">
        <w:rPr>
          <w:rFonts w:ascii="Calibri" w:hAnsi="Calibri" w:cs="Calibri"/>
          <w:color w:val="000000"/>
          <w:lang w:val="en-US"/>
        </w:rPr>
        <w:t>harbour</w:t>
      </w:r>
      <w:proofErr w:type="spellEnd"/>
      <w:r w:rsidRPr="00205256">
        <w:rPr>
          <w:rFonts w:ascii="Calibri" w:hAnsi="Calibri" w:cs="Calibri"/>
          <w:color w:val="000000"/>
          <w:lang w:val="en-US"/>
        </w:rPr>
        <w:t xml:space="preserve">, slip assignments are at the full discretion of the Municipal Staff. You are not guaranteed the same slip each year. The Township of Prince reserves the right to reallocate berthing. </w:t>
      </w:r>
    </w:p>
    <w:p w14:paraId="40E14697" w14:textId="16E968E9" w:rsidR="00205256" w:rsidRPr="00E04273" w:rsidRDefault="00205256" w:rsidP="00E04273">
      <w:pPr>
        <w:suppressAutoHyphens w:val="0"/>
        <w:autoSpaceDE w:val="0"/>
        <w:adjustRightInd w:val="0"/>
        <w:spacing w:after="0" w:line="240" w:lineRule="auto"/>
        <w:textAlignment w:val="auto"/>
        <w:rPr>
          <w:rFonts w:cs="Arial"/>
          <w:color w:val="000000"/>
          <w:lang w:val="en-US"/>
        </w:rPr>
      </w:pPr>
      <w:r w:rsidRPr="00205256">
        <w:rPr>
          <w:rFonts w:ascii="Calibri" w:hAnsi="Calibri" w:cs="Calibri"/>
          <w:color w:val="000000"/>
          <w:lang w:val="en-US"/>
        </w:rPr>
        <w:t>20. The Contract Holder is responsible for forwarding a change of address and/or telephone number and/or any other relevant contact information to the Prince Township Office.</w:t>
      </w:r>
    </w:p>
    <w:sectPr w:rsidR="00205256" w:rsidRPr="00E04273" w:rsidSect="005374A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467D7" w14:textId="77777777" w:rsidR="003B6B31" w:rsidRDefault="003B6B31">
      <w:pPr>
        <w:spacing w:after="0" w:line="240" w:lineRule="auto"/>
      </w:pPr>
      <w:r>
        <w:separator/>
      </w:r>
    </w:p>
  </w:endnote>
  <w:endnote w:type="continuationSeparator" w:id="0">
    <w:p w14:paraId="482E362B" w14:textId="77777777" w:rsidR="003B6B31" w:rsidRDefault="003B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229BF" w14:textId="77777777" w:rsidR="000E0213" w:rsidRDefault="000E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DC62D" w14:textId="77777777" w:rsidR="0026303B" w:rsidRPr="00F04CD0" w:rsidRDefault="0026303B" w:rsidP="0026303B">
    <w:pPr>
      <w:pStyle w:val="Footer"/>
      <w:framePr w:w="1941" w:wrap="none" w:vAnchor="text" w:hAnchor="page" w:x="9221" w:y="128"/>
      <w:jc w:val="right"/>
      <w:rPr>
        <w:rStyle w:val="PageNumber"/>
        <w:rFonts w:cs="Arial"/>
        <w:sz w:val="20"/>
        <w:szCs w:val="20"/>
      </w:rPr>
    </w:pPr>
    <w:r w:rsidRPr="00F04CD0">
      <w:rPr>
        <w:rStyle w:val="PageNumber"/>
        <w:rFonts w:cs="Arial"/>
        <w:sz w:val="20"/>
        <w:szCs w:val="20"/>
      </w:rPr>
      <w:t xml:space="preserve">Page </w:t>
    </w:r>
    <w:r w:rsidRPr="00F04CD0">
      <w:rPr>
        <w:rStyle w:val="PageNumber"/>
        <w:rFonts w:cs="Arial"/>
        <w:sz w:val="20"/>
        <w:szCs w:val="20"/>
      </w:rPr>
      <w:fldChar w:fldCharType="begin"/>
    </w:r>
    <w:r w:rsidRPr="00F04CD0">
      <w:rPr>
        <w:rStyle w:val="PageNumber"/>
        <w:rFonts w:cs="Arial"/>
        <w:sz w:val="20"/>
        <w:szCs w:val="20"/>
      </w:rPr>
      <w:instrText xml:space="preserve"> PAGE </w:instrText>
    </w:r>
    <w:r w:rsidRPr="00F04CD0">
      <w:rPr>
        <w:rStyle w:val="PageNumber"/>
        <w:rFonts w:cs="Arial"/>
        <w:sz w:val="20"/>
        <w:szCs w:val="20"/>
      </w:rPr>
      <w:fldChar w:fldCharType="separate"/>
    </w:r>
    <w:r>
      <w:rPr>
        <w:rStyle w:val="PageNumber"/>
        <w:rFonts w:cs="Arial"/>
        <w:sz w:val="20"/>
        <w:szCs w:val="20"/>
      </w:rPr>
      <w:t>1</w:t>
    </w:r>
    <w:r w:rsidRPr="00F04CD0">
      <w:rPr>
        <w:rStyle w:val="PageNumber"/>
        <w:rFonts w:cs="Arial"/>
        <w:sz w:val="20"/>
        <w:szCs w:val="20"/>
      </w:rPr>
      <w:fldChar w:fldCharType="end"/>
    </w:r>
    <w:r w:rsidRPr="00F04CD0">
      <w:rPr>
        <w:rStyle w:val="PageNumber"/>
        <w:rFonts w:cs="Arial"/>
        <w:sz w:val="20"/>
        <w:szCs w:val="20"/>
      </w:rPr>
      <w:t xml:space="preserve"> of </w:t>
    </w:r>
    <w:r w:rsidRPr="00F04CD0">
      <w:rPr>
        <w:rStyle w:val="PageNumber"/>
        <w:rFonts w:cs="Arial"/>
        <w:sz w:val="20"/>
        <w:szCs w:val="20"/>
      </w:rPr>
      <w:fldChar w:fldCharType="begin"/>
    </w:r>
    <w:r w:rsidRPr="00F04CD0">
      <w:rPr>
        <w:rStyle w:val="PageNumber"/>
        <w:rFonts w:cs="Arial"/>
        <w:sz w:val="20"/>
        <w:szCs w:val="20"/>
      </w:rPr>
      <w:instrText xml:space="preserve"> NUMPAGES  \* MERGEFORMAT </w:instrText>
    </w:r>
    <w:r w:rsidRPr="00F04CD0">
      <w:rPr>
        <w:rStyle w:val="PageNumber"/>
        <w:rFonts w:cs="Arial"/>
        <w:sz w:val="20"/>
        <w:szCs w:val="20"/>
      </w:rPr>
      <w:fldChar w:fldCharType="separate"/>
    </w:r>
    <w:r>
      <w:rPr>
        <w:rStyle w:val="PageNumber"/>
        <w:rFonts w:cs="Arial"/>
        <w:sz w:val="20"/>
        <w:szCs w:val="20"/>
      </w:rPr>
      <w:t>3</w:t>
    </w:r>
    <w:r w:rsidRPr="00F04CD0">
      <w:rPr>
        <w:rStyle w:val="PageNumber"/>
        <w:rFonts w:cs="Arial"/>
        <w:sz w:val="20"/>
        <w:szCs w:val="20"/>
      </w:rPr>
      <w:fldChar w:fldCharType="end"/>
    </w:r>
    <w:r w:rsidRPr="00F04CD0">
      <w:rPr>
        <w:rStyle w:val="PageNumber"/>
        <w:rFonts w:cs="Arial"/>
        <w:sz w:val="20"/>
        <w:szCs w:val="20"/>
      </w:rPr>
      <w:t xml:space="preserve"> </w:t>
    </w:r>
  </w:p>
  <w:p w14:paraId="4C2890AD" w14:textId="41BD55F7" w:rsidR="0026303B" w:rsidRPr="00F04CD0" w:rsidRDefault="0026303B" w:rsidP="0026303B">
    <w:pPr>
      <w:pStyle w:val="Footer"/>
      <w:tabs>
        <w:tab w:val="left" w:pos="6180"/>
      </w:tabs>
      <w:ind w:right="360"/>
      <w:rPr>
        <w:rFonts w:cs="Arial"/>
        <w:sz w:val="20"/>
        <w:szCs w:val="20"/>
      </w:rPr>
    </w:pPr>
    <w:r w:rsidRPr="00F04CD0">
      <w:rPr>
        <w:rFonts w:cs="Arial"/>
        <w:sz w:val="20"/>
        <w:szCs w:val="20"/>
      </w:rPr>
      <w:tab/>
    </w:r>
  </w:p>
  <w:p w14:paraId="4D4630F5" w14:textId="77777777" w:rsidR="00A3413C" w:rsidRDefault="00A3413C">
    <w:pPr>
      <w:pStyle w:val="Footer"/>
      <w:tabs>
        <w:tab w:val="clear" w:pos="4680"/>
        <w:tab w:val="clear" w:pos="9360"/>
        <w:tab w:val="left" w:pos="791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FEFBE" w14:textId="77777777" w:rsidR="000E0213" w:rsidRDefault="000E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08F19" w14:textId="77777777" w:rsidR="003B6B31" w:rsidRDefault="003B6B31">
      <w:pPr>
        <w:spacing w:after="0" w:line="240" w:lineRule="auto"/>
      </w:pPr>
      <w:r>
        <w:rPr>
          <w:color w:val="000000"/>
        </w:rPr>
        <w:separator/>
      </w:r>
    </w:p>
  </w:footnote>
  <w:footnote w:type="continuationSeparator" w:id="0">
    <w:p w14:paraId="37737547" w14:textId="77777777" w:rsidR="003B6B31" w:rsidRDefault="003B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75AAE" w14:textId="77777777" w:rsidR="000E0213" w:rsidRDefault="000E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A7F10" w14:textId="77777777" w:rsidR="000E0213" w:rsidRDefault="000E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1CC08" w14:textId="77777777" w:rsidR="000E0213" w:rsidRDefault="000E0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5C"/>
    <w:rsid w:val="000136B6"/>
    <w:rsid w:val="00063A5D"/>
    <w:rsid w:val="000D4D5C"/>
    <w:rsid w:val="000E0213"/>
    <w:rsid w:val="00155A13"/>
    <w:rsid w:val="00205256"/>
    <w:rsid w:val="0026303B"/>
    <w:rsid w:val="00267750"/>
    <w:rsid w:val="003021B1"/>
    <w:rsid w:val="003B6B31"/>
    <w:rsid w:val="003E1CFE"/>
    <w:rsid w:val="004036DD"/>
    <w:rsid w:val="00505738"/>
    <w:rsid w:val="005374AF"/>
    <w:rsid w:val="005F7916"/>
    <w:rsid w:val="00606029"/>
    <w:rsid w:val="00607792"/>
    <w:rsid w:val="00633E7B"/>
    <w:rsid w:val="0064457D"/>
    <w:rsid w:val="00833665"/>
    <w:rsid w:val="00A3413C"/>
    <w:rsid w:val="00B47034"/>
    <w:rsid w:val="00BA6AF9"/>
    <w:rsid w:val="00C14B7C"/>
    <w:rsid w:val="00C17EB0"/>
    <w:rsid w:val="00C255E0"/>
    <w:rsid w:val="00C6532F"/>
    <w:rsid w:val="00D24449"/>
    <w:rsid w:val="00E04273"/>
    <w:rsid w:val="00EB3060"/>
    <w:rsid w:val="00F614D4"/>
    <w:rsid w:val="00F756A4"/>
    <w:rsid w:val="00FB2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630EC"/>
  <w15:docId w15:val="{A91031C6-CB4C-4B33-AD30-8402C2F7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CA"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uiPriority w:val="99"/>
    <w:rPr>
      <w:color w:val="0000FF"/>
      <w:u w:val="single"/>
    </w:rPr>
  </w:style>
  <w:style w:type="character" w:styleId="PageNumber">
    <w:name w:val="page number"/>
    <w:uiPriority w:val="99"/>
  </w:style>
  <w:style w:type="character" w:styleId="UnresolvedMention">
    <w:name w:val="Unresolved Mention"/>
    <w:basedOn w:val="DefaultParagraphFont"/>
    <w:uiPriority w:val="99"/>
    <w:semiHidden/>
    <w:unhideWhenUsed/>
    <w:rsid w:val="00C6532F"/>
    <w:rPr>
      <w:color w:val="605E5C"/>
      <w:shd w:val="clear" w:color="auto" w:fill="E1DFDD"/>
    </w:rPr>
  </w:style>
  <w:style w:type="paragraph" w:customStyle="1" w:styleId="Default">
    <w:name w:val="Default"/>
    <w:rsid w:val="00C14B7C"/>
    <w:pPr>
      <w:autoSpaceDE w:val="0"/>
      <w:adjustRightInd w:val="0"/>
      <w:spacing w:after="0" w:line="240" w:lineRule="auto"/>
      <w:textAlignment w:val="auto"/>
    </w:pPr>
    <w:rPr>
      <w:rFonts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princetwp.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Boat Deposit Receipt</vt:lpstr>
    </vt:vector>
  </TitlesOfParts>
  <Manager/>
  <Company/>
  <LinksUpToDate>false</LinksUpToDate>
  <CharactersWithSpaces>5279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Deposit Receipt</dc:title>
  <dc:subject/>
  <dc:creator>eForms</dc:creator>
  <cp:keywords/>
  <dc:description/>
  <cp:lastModifiedBy>Sam Carolei</cp:lastModifiedBy>
  <cp:revision>2</cp:revision>
  <cp:lastPrinted>2022-05-18T16:57:00Z</cp:lastPrinted>
  <dcterms:created xsi:type="dcterms:W3CDTF">2024-06-18T18:50:00Z</dcterms:created>
  <dcterms:modified xsi:type="dcterms:W3CDTF">2024-06-18T18:50:00Z</dcterms:modified>
  <cp:category/>
</cp:coreProperties>
</file>